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7F4" w:rsidRDefault="00BB67F4" w:rsidP="00BB67F4">
      <w:pPr>
        <w:snapToGrid w:val="0"/>
        <w:spacing w:line="420" w:lineRule="exact"/>
        <w:rPr>
          <w:rStyle w:val="NormalCharacter"/>
          <w:rFonts w:eastAsia="黑体" w:cs="Times New Roman"/>
          <w:kern w:val="0"/>
          <w:sz w:val="32"/>
          <w:szCs w:val="32"/>
        </w:rPr>
      </w:pPr>
      <w:r>
        <w:rPr>
          <w:rStyle w:val="NormalCharacter"/>
          <w:rFonts w:eastAsia="黑体" w:cs="Times New Roman"/>
          <w:kern w:val="0"/>
          <w:sz w:val="32"/>
          <w:szCs w:val="32"/>
        </w:rPr>
        <w:t>附件</w:t>
      </w:r>
      <w:r>
        <w:rPr>
          <w:rStyle w:val="NormalCharacter"/>
          <w:rFonts w:eastAsia="黑体" w:cs="Times New Roman" w:hint="eastAsia"/>
          <w:kern w:val="0"/>
          <w:sz w:val="32"/>
          <w:szCs w:val="32"/>
        </w:rPr>
        <w:t>5</w:t>
      </w:r>
    </w:p>
    <w:tbl>
      <w:tblPr>
        <w:tblW w:w="8100" w:type="dxa"/>
        <w:tblInd w:w="454" w:type="dxa"/>
        <w:tblLayout w:type="fixed"/>
        <w:tblLook w:val="04A0" w:firstRow="1" w:lastRow="0" w:firstColumn="1" w:lastColumn="0" w:noHBand="0" w:noVBand="1"/>
      </w:tblPr>
      <w:tblGrid>
        <w:gridCol w:w="1044"/>
        <w:gridCol w:w="3678"/>
        <w:gridCol w:w="3378"/>
      </w:tblGrid>
      <w:tr w:rsidR="00BB67F4" w:rsidTr="00160E8B">
        <w:trPr>
          <w:trHeight w:val="627"/>
        </w:trPr>
        <w:tc>
          <w:tcPr>
            <w:tcW w:w="8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44"/>
                <w:szCs w:val="44"/>
                <w:lang w:bidi="ar"/>
              </w:rPr>
              <w:t>泉州市各县（市、</w:t>
            </w:r>
            <w:bookmarkStart w:id="0" w:name="_GoBack"/>
            <w:bookmarkEnd w:id="0"/>
            <w:r>
              <w:rPr>
                <w:rFonts w:ascii="方正小标宋_GBK" w:eastAsia="方正小标宋_GBK" w:hAnsi="方正小标宋_GBK" w:cs="方正小标宋_GBK" w:hint="eastAsia"/>
                <w:bCs/>
                <w:color w:val="000000"/>
                <w:kern w:val="0"/>
                <w:sz w:val="44"/>
                <w:szCs w:val="44"/>
                <w:lang w:bidi="ar"/>
              </w:rPr>
              <w:t>区）教育局高层次人才子女入学工作联系电话</w:t>
            </w:r>
          </w:p>
          <w:p w:rsidR="00BB67F4" w:rsidRDefault="00BB67F4" w:rsidP="00160E8B">
            <w:pPr>
              <w:pStyle w:val="a0"/>
              <w:ind w:firstLine="200"/>
            </w:pP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泉州市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22782219</w:t>
            </w:r>
          </w:p>
        </w:tc>
      </w:tr>
      <w:tr w:rsidR="00BB67F4" w:rsidTr="00160E8B">
        <w:trPr>
          <w:trHeight w:val="603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28229298</w:t>
            </w:r>
          </w:p>
        </w:tc>
      </w:tr>
      <w:tr w:rsidR="00BB67F4" w:rsidTr="00160E8B">
        <w:trPr>
          <w:trHeight w:val="603"/>
        </w:trPr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28229298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鲤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城区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22382914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22396541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22396540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丰泽区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22508505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22508505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22508513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洛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江区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22659339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22633589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22633589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泉港区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87971128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87971508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87971508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石狮市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88886004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88886005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88886005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晋江市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85688012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85682803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85682803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南安市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86367823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86367821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86367820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惠安县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87375797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87384947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87384947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安溪县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23236764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23220785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23220785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永春县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23878882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23878883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23878823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德化县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23512673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23512672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23512672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开发区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中学、小学、幼儿园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28987868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台商区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中学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27395510</w:t>
            </w:r>
          </w:p>
        </w:tc>
      </w:tr>
      <w:tr w:rsidR="00BB67F4" w:rsidTr="00160E8B">
        <w:trPr>
          <w:trHeight w:val="561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小学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27395520</w:t>
            </w:r>
          </w:p>
        </w:tc>
      </w:tr>
      <w:tr w:rsidR="00BB67F4" w:rsidTr="00160E8B">
        <w:trPr>
          <w:trHeight w:val="570"/>
        </w:trPr>
        <w:tc>
          <w:tcPr>
            <w:tcW w:w="1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幼儿园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B67F4" w:rsidRDefault="00BB67F4" w:rsidP="00160E8B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27395520</w:t>
            </w:r>
          </w:p>
        </w:tc>
      </w:tr>
    </w:tbl>
    <w:p w:rsidR="00F060CA" w:rsidRDefault="00F060CA"/>
    <w:sectPr w:rsidR="00F0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F4"/>
    <w:rsid w:val="00BB67F4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B67F4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BB67F4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BB67F4"/>
    <w:rPr>
      <w:rFonts w:ascii="Times New Roman" w:eastAsia="宋体" w:hAnsi="Times New Roman"/>
      <w:szCs w:val="24"/>
    </w:rPr>
  </w:style>
  <w:style w:type="paragraph" w:styleId="a0">
    <w:name w:val="Body Text First Indent"/>
    <w:basedOn w:val="a4"/>
    <w:next w:val="a5"/>
    <w:link w:val="Char0"/>
    <w:qFormat/>
    <w:rsid w:val="00BB67F4"/>
    <w:pPr>
      <w:spacing w:after="0"/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BB67F4"/>
    <w:rPr>
      <w:rFonts w:ascii="Calibri" w:eastAsia="宋体" w:hAnsi="Calibri"/>
      <w:kern w:val="0"/>
      <w:sz w:val="20"/>
      <w:szCs w:val="20"/>
    </w:rPr>
  </w:style>
  <w:style w:type="character" w:customStyle="1" w:styleId="NormalCharacter">
    <w:name w:val="NormalCharacter"/>
    <w:link w:val="UserStyle1"/>
    <w:qFormat/>
    <w:rsid w:val="00BB67F4"/>
  </w:style>
  <w:style w:type="paragraph" w:customStyle="1" w:styleId="UserStyle1">
    <w:name w:val="UserStyle_1"/>
    <w:basedOn w:val="a"/>
    <w:link w:val="NormalCharacter"/>
    <w:qFormat/>
    <w:rsid w:val="00BB67F4"/>
    <w:rPr>
      <w:rFonts w:asciiTheme="minorHAnsi" w:eastAsiaTheme="minorEastAsia" w:hAnsiTheme="minorHAnsi"/>
      <w:szCs w:val="22"/>
    </w:rPr>
  </w:style>
  <w:style w:type="paragraph" w:styleId="a5">
    <w:name w:val="Normal (Web)"/>
    <w:basedOn w:val="a"/>
    <w:uiPriority w:val="99"/>
    <w:semiHidden/>
    <w:unhideWhenUsed/>
    <w:rsid w:val="00BB67F4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B67F4"/>
    <w:pPr>
      <w:jc w:val="both"/>
      <w:textAlignment w:val="baseline"/>
    </w:pPr>
    <w:rPr>
      <w:rFonts w:ascii="Times New Roman" w:eastAsia="宋体" w:hAnsi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Char"/>
    <w:uiPriority w:val="99"/>
    <w:semiHidden/>
    <w:unhideWhenUsed/>
    <w:rsid w:val="00BB67F4"/>
    <w:pPr>
      <w:spacing w:after="120"/>
    </w:pPr>
  </w:style>
  <w:style w:type="character" w:customStyle="1" w:styleId="Char">
    <w:name w:val="正文文本 Char"/>
    <w:basedOn w:val="a1"/>
    <w:link w:val="a4"/>
    <w:uiPriority w:val="99"/>
    <w:semiHidden/>
    <w:rsid w:val="00BB67F4"/>
    <w:rPr>
      <w:rFonts w:ascii="Times New Roman" w:eastAsia="宋体" w:hAnsi="Times New Roman"/>
      <w:szCs w:val="24"/>
    </w:rPr>
  </w:style>
  <w:style w:type="paragraph" w:styleId="a0">
    <w:name w:val="Body Text First Indent"/>
    <w:basedOn w:val="a4"/>
    <w:next w:val="a5"/>
    <w:link w:val="Char0"/>
    <w:qFormat/>
    <w:rsid w:val="00BB67F4"/>
    <w:pPr>
      <w:spacing w:after="0"/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Char0">
    <w:name w:val="正文首行缩进 Char"/>
    <w:basedOn w:val="Char"/>
    <w:link w:val="a0"/>
    <w:rsid w:val="00BB67F4"/>
    <w:rPr>
      <w:rFonts w:ascii="Calibri" w:eastAsia="宋体" w:hAnsi="Calibri"/>
      <w:kern w:val="0"/>
      <w:sz w:val="20"/>
      <w:szCs w:val="20"/>
    </w:rPr>
  </w:style>
  <w:style w:type="character" w:customStyle="1" w:styleId="NormalCharacter">
    <w:name w:val="NormalCharacter"/>
    <w:link w:val="UserStyle1"/>
    <w:qFormat/>
    <w:rsid w:val="00BB67F4"/>
  </w:style>
  <w:style w:type="paragraph" w:customStyle="1" w:styleId="UserStyle1">
    <w:name w:val="UserStyle_1"/>
    <w:basedOn w:val="a"/>
    <w:link w:val="NormalCharacter"/>
    <w:qFormat/>
    <w:rsid w:val="00BB67F4"/>
    <w:rPr>
      <w:rFonts w:asciiTheme="minorHAnsi" w:eastAsiaTheme="minorEastAsia" w:hAnsiTheme="minorHAnsi"/>
      <w:szCs w:val="22"/>
    </w:rPr>
  </w:style>
  <w:style w:type="paragraph" w:styleId="a5">
    <w:name w:val="Normal (Web)"/>
    <w:basedOn w:val="a"/>
    <w:uiPriority w:val="99"/>
    <w:semiHidden/>
    <w:unhideWhenUsed/>
    <w:rsid w:val="00BB67F4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2025-05-31T10:05:00Z</dcterms:created>
  <dcterms:modified xsi:type="dcterms:W3CDTF">2025-05-31T10:05:00Z</dcterms:modified>
</cp:coreProperties>
</file>