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3E" w:rsidRDefault="009660B7">
      <w:pPr>
        <w:spacing w:before="104" w:line="224" w:lineRule="auto"/>
        <w:ind w:left="8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Cs/>
          <w:spacing w:val="-11"/>
          <w:sz w:val="32"/>
          <w:szCs w:val="32"/>
        </w:rPr>
        <w:t>附件</w:t>
      </w:r>
    </w:p>
    <w:p w:rsidR="00BB203E" w:rsidRDefault="009660B7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泉州市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2024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年中小学校幼儿园责任督学</w:t>
      </w:r>
    </w:p>
    <w:p w:rsidR="00BB203E" w:rsidRDefault="009660B7">
      <w:pPr>
        <w:spacing w:line="560" w:lineRule="exact"/>
        <w:jc w:val="center"/>
        <w:rPr>
          <w:rFonts w:ascii="方正小标宋简体" w:eastAsia="方正小标宋简体" w:hAnsi="宋体" w:cs="宋体"/>
          <w:bCs/>
          <w:spacing w:val="-11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pacing w:val="-11"/>
          <w:sz w:val="44"/>
          <w:szCs w:val="44"/>
        </w:rPr>
        <w:t>挂牌督导工作优秀案例</w:t>
      </w:r>
    </w:p>
    <w:p w:rsidR="00BB203E" w:rsidRDefault="00BB203E">
      <w:pPr>
        <w:pStyle w:val="a0"/>
        <w:ind w:firstLine="200"/>
      </w:pPr>
    </w:p>
    <w:p w:rsidR="00BB203E" w:rsidRDefault="009660B7">
      <w:pPr>
        <w:spacing w:line="640" w:lineRule="exact"/>
        <w:jc w:val="center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b/>
          <w:bCs/>
          <w:spacing w:val="4"/>
          <w:sz w:val="32"/>
          <w:szCs w:val="32"/>
        </w:rPr>
        <w:t>一等奖（</w:t>
      </w:r>
      <w:r>
        <w:rPr>
          <w:rFonts w:ascii="仿宋_GB2312" w:eastAsia="仿宋_GB2312" w:hAnsi="方正仿宋_GBK" w:cs="方正仿宋_GBK" w:hint="eastAsia"/>
          <w:b/>
          <w:bCs/>
          <w:spacing w:val="4"/>
          <w:sz w:val="32"/>
          <w:szCs w:val="32"/>
        </w:rPr>
        <w:t>10</w:t>
      </w:r>
      <w:r>
        <w:rPr>
          <w:rFonts w:ascii="仿宋_GB2312" w:eastAsia="仿宋_GB2312" w:hAnsi="方正仿宋_GBK" w:cs="方正仿宋_GBK" w:hint="eastAsia"/>
          <w:b/>
          <w:bCs/>
          <w:spacing w:val="4"/>
          <w:sz w:val="32"/>
          <w:szCs w:val="32"/>
        </w:rPr>
        <w:t>篇）</w:t>
      </w:r>
    </w:p>
    <w:tbl>
      <w:tblPr>
        <w:tblStyle w:val="TableNormal"/>
        <w:tblW w:w="5009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222"/>
        <w:gridCol w:w="2625"/>
        <w:gridCol w:w="1073"/>
      </w:tblGrid>
      <w:tr w:rsidR="00BB203E">
        <w:trPr>
          <w:trHeight w:val="490"/>
        </w:trPr>
        <w:tc>
          <w:tcPr>
            <w:tcW w:w="483" w:type="pct"/>
            <w:vAlign w:val="center"/>
          </w:tcPr>
          <w:p w:rsidR="00BB203E" w:rsidRDefault="009660B7">
            <w:pPr>
              <w:pStyle w:val="TableText"/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pacing w:val="11"/>
                <w:lang w:eastAsia="zh-CN"/>
              </w:rPr>
              <w:t>序号</w:t>
            </w:r>
          </w:p>
        </w:tc>
        <w:tc>
          <w:tcPr>
            <w:tcW w:w="2407" w:type="pct"/>
            <w:vAlign w:val="center"/>
          </w:tcPr>
          <w:p w:rsidR="00BB203E" w:rsidRDefault="009660B7">
            <w:pPr>
              <w:pStyle w:val="TableText"/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pacing w:val="-6"/>
              </w:rPr>
              <w:t>标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pacing w:val="-6"/>
                <w:lang w:eastAsia="zh-CN"/>
              </w:rPr>
              <w:t xml:space="preserve">   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pacing w:val="-6"/>
              </w:rPr>
              <w:t>题</w:t>
            </w:r>
          </w:p>
        </w:tc>
        <w:tc>
          <w:tcPr>
            <w:tcW w:w="1496" w:type="pct"/>
            <w:vAlign w:val="center"/>
          </w:tcPr>
          <w:p w:rsidR="00BB203E" w:rsidRDefault="009660B7">
            <w:pPr>
              <w:pStyle w:val="TableText"/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pacing w:val="-6"/>
                <w:lang w:eastAsia="zh-CN"/>
              </w:rPr>
              <w:t>单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pacing w:val="-6"/>
                <w:lang w:eastAsia="zh-CN"/>
              </w:rPr>
              <w:t xml:space="preserve">  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pacing w:val="-6"/>
                <w:lang w:eastAsia="zh-CN"/>
              </w:rPr>
              <w:t>位</w:t>
            </w:r>
          </w:p>
        </w:tc>
        <w:tc>
          <w:tcPr>
            <w:tcW w:w="612" w:type="pct"/>
            <w:vAlign w:val="center"/>
          </w:tcPr>
          <w:p w:rsidR="00BB203E" w:rsidRDefault="009660B7">
            <w:pPr>
              <w:pStyle w:val="TableText"/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pacing w:val="-6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pacing w:val="-6"/>
                <w:lang w:eastAsia="zh-CN"/>
              </w:rPr>
              <w:t>作者</w:t>
            </w:r>
          </w:p>
        </w:tc>
      </w:tr>
      <w:tr w:rsidR="00BB203E">
        <w:trPr>
          <w:trHeight w:val="669"/>
        </w:trPr>
        <w:tc>
          <w:tcPr>
            <w:tcW w:w="483" w:type="pct"/>
            <w:vAlign w:val="center"/>
          </w:tcPr>
          <w:p w:rsidR="00BB203E" w:rsidRDefault="009660B7">
            <w:pPr>
              <w:pStyle w:val="TableText"/>
              <w:spacing w:line="360" w:lineRule="exact"/>
              <w:ind w:hanging="15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1</w:t>
            </w:r>
          </w:p>
        </w:tc>
        <w:tc>
          <w:tcPr>
            <w:tcW w:w="2407" w:type="pct"/>
            <w:vAlign w:val="center"/>
          </w:tcPr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《激活乡村小学内生力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重绘“孟母三迁”路线图》</w:t>
            </w:r>
          </w:p>
        </w:tc>
        <w:tc>
          <w:tcPr>
            <w:tcW w:w="1496" w:type="pct"/>
            <w:vAlign w:val="center"/>
          </w:tcPr>
          <w:p w:rsidR="00BB203E" w:rsidRDefault="009660B7">
            <w:pPr>
              <w:spacing w:line="36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南安市第五小学</w:t>
            </w:r>
          </w:p>
        </w:tc>
        <w:tc>
          <w:tcPr>
            <w:tcW w:w="612" w:type="pct"/>
            <w:vAlign w:val="center"/>
          </w:tcPr>
          <w:p w:rsidR="00BB203E" w:rsidRDefault="009660B7">
            <w:pPr>
              <w:spacing w:line="36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陈桂滨</w:t>
            </w:r>
            <w:proofErr w:type="gramEnd"/>
          </w:p>
        </w:tc>
      </w:tr>
      <w:tr w:rsidR="00BB203E">
        <w:trPr>
          <w:trHeight w:val="779"/>
        </w:trPr>
        <w:tc>
          <w:tcPr>
            <w:tcW w:w="483" w:type="pct"/>
            <w:vAlign w:val="center"/>
          </w:tcPr>
          <w:p w:rsidR="00BB203E" w:rsidRDefault="009660B7">
            <w:pPr>
              <w:pStyle w:val="TableText"/>
              <w:spacing w:line="360" w:lineRule="exact"/>
              <w:ind w:hanging="15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2</w:t>
            </w:r>
          </w:p>
        </w:tc>
        <w:tc>
          <w:tcPr>
            <w:tcW w:w="2407" w:type="pct"/>
            <w:vAlign w:val="center"/>
          </w:tcPr>
          <w:p w:rsidR="00BB203E" w:rsidRDefault="009660B7">
            <w:pPr>
              <w:pStyle w:val="a7"/>
              <w:spacing w:beforeAutospacing="0" w:afterAutospacing="0" w:line="360" w:lineRule="exact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《重塑课间时光</w:t>
            </w: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开启放松之旅》</w:t>
            </w:r>
          </w:p>
        </w:tc>
        <w:tc>
          <w:tcPr>
            <w:tcW w:w="1496" w:type="pct"/>
            <w:vAlign w:val="center"/>
          </w:tcPr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石狮市新湖中心小学</w:t>
            </w:r>
          </w:p>
        </w:tc>
        <w:tc>
          <w:tcPr>
            <w:tcW w:w="612" w:type="pct"/>
            <w:vAlign w:val="center"/>
          </w:tcPr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陈民梅</w:t>
            </w:r>
            <w:proofErr w:type="gramEnd"/>
          </w:p>
        </w:tc>
      </w:tr>
      <w:tr w:rsidR="00BB203E">
        <w:trPr>
          <w:trHeight w:val="789"/>
        </w:trPr>
        <w:tc>
          <w:tcPr>
            <w:tcW w:w="483" w:type="pct"/>
            <w:vAlign w:val="center"/>
          </w:tcPr>
          <w:p w:rsidR="00BB203E" w:rsidRDefault="009660B7">
            <w:pPr>
              <w:pStyle w:val="TableText"/>
              <w:spacing w:line="360" w:lineRule="exact"/>
              <w:ind w:hanging="15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3</w:t>
            </w:r>
          </w:p>
        </w:tc>
        <w:tc>
          <w:tcPr>
            <w:tcW w:w="2407" w:type="pct"/>
            <w:vAlign w:val="center"/>
          </w:tcPr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《用好“督导”指挥棒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奏响“劳育”新篇章》</w:t>
            </w:r>
          </w:p>
        </w:tc>
        <w:tc>
          <w:tcPr>
            <w:tcW w:w="1496" w:type="pct"/>
            <w:vAlign w:val="center"/>
          </w:tcPr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晋江市安海镇成功</w:t>
            </w:r>
          </w:p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中心小学</w:t>
            </w:r>
          </w:p>
        </w:tc>
        <w:tc>
          <w:tcPr>
            <w:tcW w:w="612" w:type="pct"/>
            <w:vAlign w:val="center"/>
          </w:tcPr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苏桂芳</w:t>
            </w:r>
          </w:p>
        </w:tc>
      </w:tr>
      <w:tr w:rsidR="00BB203E">
        <w:trPr>
          <w:trHeight w:val="779"/>
        </w:trPr>
        <w:tc>
          <w:tcPr>
            <w:tcW w:w="483" w:type="pct"/>
            <w:vAlign w:val="center"/>
          </w:tcPr>
          <w:p w:rsidR="00BB203E" w:rsidRDefault="009660B7">
            <w:pPr>
              <w:pStyle w:val="TableText"/>
              <w:spacing w:line="360" w:lineRule="exact"/>
              <w:ind w:hanging="15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4</w:t>
            </w:r>
          </w:p>
        </w:tc>
        <w:tc>
          <w:tcPr>
            <w:tcW w:w="2407" w:type="pct"/>
            <w:vAlign w:val="center"/>
          </w:tcPr>
          <w:p w:rsidR="00BB203E" w:rsidRDefault="009660B7">
            <w:pPr>
              <w:pStyle w:val="TableText"/>
              <w:spacing w:line="360" w:lineRule="exact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《“隐形作业”的“堵”与“导”——一次作业闭环管理督导的思考》</w:t>
            </w:r>
          </w:p>
        </w:tc>
        <w:tc>
          <w:tcPr>
            <w:tcW w:w="1496" w:type="pct"/>
            <w:vAlign w:val="center"/>
          </w:tcPr>
          <w:p w:rsidR="00BB203E" w:rsidRDefault="009660B7">
            <w:pPr>
              <w:pStyle w:val="TableText"/>
              <w:spacing w:line="360" w:lineRule="exact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安溪县教育局</w:t>
            </w:r>
          </w:p>
        </w:tc>
        <w:tc>
          <w:tcPr>
            <w:tcW w:w="612" w:type="pct"/>
            <w:vAlign w:val="center"/>
          </w:tcPr>
          <w:p w:rsidR="00BB203E" w:rsidRDefault="009660B7">
            <w:pPr>
              <w:pStyle w:val="TableText"/>
              <w:spacing w:line="360" w:lineRule="exact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陈素梅</w:t>
            </w:r>
          </w:p>
        </w:tc>
      </w:tr>
      <w:tr w:rsidR="00BB203E">
        <w:trPr>
          <w:trHeight w:val="686"/>
        </w:trPr>
        <w:tc>
          <w:tcPr>
            <w:tcW w:w="483" w:type="pct"/>
            <w:vAlign w:val="center"/>
          </w:tcPr>
          <w:p w:rsidR="00BB203E" w:rsidRDefault="009660B7">
            <w:pPr>
              <w:pStyle w:val="TableText"/>
              <w:spacing w:line="360" w:lineRule="exact"/>
              <w:ind w:hanging="15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5</w:t>
            </w:r>
          </w:p>
        </w:tc>
        <w:tc>
          <w:tcPr>
            <w:tcW w:w="2407" w:type="pct"/>
            <w:vAlign w:val="center"/>
          </w:tcPr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《安心食育：新晋督学幼儿食品安全守望记》</w:t>
            </w:r>
          </w:p>
        </w:tc>
        <w:tc>
          <w:tcPr>
            <w:tcW w:w="1496" w:type="pct"/>
            <w:vAlign w:val="center"/>
          </w:tcPr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泉州台商投资区湖东实验幼儿园</w:t>
            </w:r>
          </w:p>
        </w:tc>
        <w:tc>
          <w:tcPr>
            <w:tcW w:w="612" w:type="pct"/>
            <w:vAlign w:val="center"/>
          </w:tcPr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吴云菲</w:t>
            </w:r>
            <w:proofErr w:type="gramEnd"/>
          </w:p>
        </w:tc>
      </w:tr>
      <w:tr w:rsidR="00BB203E">
        <w:trPr>
          <w:trHeight w:val="546"/>
        </w:trPr>
        <w:tc>
          <w:tcPr>
            <w:tcW w:w="483" w:type="pct"/>
            <w:vAlign w:val="center"/>
          </w:tcPr>
          <w:p w:rsidR="00BB203E" w:rsidRDefault="009660B7">
            <w:pPr>
              <w:pStyle w:val="TableText"/>
              <w:spacing w:line="360" w:lineRule="exact"/>
              <w:ind w:hanging="15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6</w:t>
            </w:r>
          </w:p>
        </w:tc>
        <w:tc>
          <w:tcPr>
            <w:tcW w:w="2407" w:type="pct"/>
            <w:vAlign w:val="center"/>
          </w:tcPr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《一“道”多用，小改变大作为》</w:t>
            </w:r>
          </w:p>
        </w:tc>
        <w:tc>
          <w:tcPr>
            <w:tcW w:w="1496" w:type="pct"/>
            <w:vAlign w:val="center"/>
          </w:tcPr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晋江</w:t>
            </w:r>
            <w:proofErr w:type="gramStart"/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市池店</w:t>
            </w:r>
            <w:proofErr w:type="gramEnd"/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镇桥南</w:t>
            </w:r>
          </w:p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中心幼儿园</w:t>
            </w:r>
          </w:p>
        </w:tc>
        <w:tc>
          <w:tcPr>
            <w:tcW w:w="612" w:type="pct"/>
            <w:vAlign w:val="center"/>
          </w:tcPr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吴群英</w:t>
            </w:r>
          </w:p>
        </w:tc>
      </w:tr>
      <w:tr w:rsidR="00BB203E">
        <w:trPr>
          <w:trHeight w:val="742"/>
        </w:trPr>
        <w:tc>
          <w:tcPr>
            <w:tcW w:w="483" w:type="pct"/>
            <w:vAlign w:val="center"/>
          </w:tcPr>
          <w:p w:rsidR="00BB203E" w:rsidRDefault="009660B7">
            <w:pPr>
              <w:pStyle w:val="TableText"/>
              <w:spacing w:line="360" w:lineRule="exact"/>
              <w:ind w:hanging="15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7</w:t>
            </w:r>
          </w:p>
        </w:tc>
        <w:tc>
          <w:tcPr>
            <w:tcW w:w="2407" w:type="pct"/>
            <w:vAlign w:val="center"/>
          </w:tcPr>
          <w:p w:rsidR="00BB203E" w:rsidRDefault="009660B7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仿宋_GB2312" w:eastAsia="仿宋_GB2312" w:hAnsi="方正仿宋_GBK" w:cs="方正仿宋_GBK"/>
                <w:b w:val="0"/>
                <w:bCs w:val="0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b w:val="0"/>
                <w:bCs w:val="0"/>
                <w:snapToGrid/>
                <w:color w:val="auto"/>
                <w:kern w:val="2"/>
                <w:sz w:val="28"/>
                <w:szCs w:val="28"/>
                <w:lang w:eastAsia="zh-CN"/>
              </w:rPr>
              <w:t>《做好加法</w:t>
            </w:r>
            <w:r>
              <w:rPr>
                <w:rFonts w:ascii="仿宋_GB2312" w:eastAsia="仿宋_GB2312" w:hAnsi="方正仿宋_GBK" w:cs="方正仿宋_GBK" w:hint="eastAsia"/>
                <w:b w:val="0"/>
                <w:bCs w:val="0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b w:val="0"/>
                <w:bCs w:val="0"/>
                <w:snapToGrid/>
                <w:color w:val="auto"/>
                <w:kern w:val="2"/>
                <w:sz w:val="28"/>
                <w:szCs w:val="28"/>
                <w:lang w:eastAsia="zh-CN"/>
              </w:rPr>
              <w:t>为梦想插上科学的翅膀》</w:t>
            </w:r>
          </w:p>
        </w:tc>
        <w:tc>
          <w:tcPr>
            <w:tcW w:w="1496" w:type="pct"/>
            <w:vAlign w:val="center"/>
          </w:tcPr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泉州市北峰中学</w:t>
            </w:r>
          </w:p>
        </w:tc>
        <w:tc>
          <w:tcPr>
            <w:tcW w:w="612" w:type="pct"/>
            <w:vAlign w:val="center"/>
          </w:tcPr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郑俐灵</w:t>
            </w:r>
          </w:p>
        </w:tc>
      </w:tr>
      <w:tr w:rsidR="00BB203E">
        <w:trPr>
          <w:trHeight w:val="946"/>
        </w:trPr>
        <w:tc>
          <w:tcPr>
            <w:tcW w:w="483" w:type="pct"/>
            <w:vAlign w:val="center"/>
          </w:tcPr>
          <w:p w:rsidR="00BB203E" w:rsidRDefault="009660B7">
            <w:pPr>
              <w:pStyle w:val="TableText"/>
              <w:spacing w:line="360" w:lineRule="exact"/>
              <w:ind w:hanging="15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8</w:t>
            </w:r>
          </w:p>
        </w:tc>
        <w:tc>
          <w:tcPr>
            <w:tcW w:w="2407" w:type="pct"/>
            <w:vAlign w:val="center"/>
          </w:tcPr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《心海导航，守护花季》</w:t>
            </w:r>
          </w:p>
        </w:tc>
        <w:tc>
          <w:tcPr>
            <w:tcW w:w="1496" w:type="pct"/>
            <w:vAlign w:val="center"/>
          </w:tcPr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泉州华侨职业中专学校</w:t>
            </w:r>
          </w:p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泉州市培元中学</w:t>
            </w:r>
          </w:p>
        </w:tc>
        <w:tc>
          <w:tcPr>
            <w:tcW w:w="612" w:type="pct"/>
            <w:vAlign w:val="center"/>
          </w:tcPr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陈伯强</w:t>
            </w:r>
          </w:p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郭斌雅</w:t>
            </w:r>
          </w:p>
        </w:tc>
      </w:tr>
      <w:tr w:rsidR="00BB203E">
        <w:trPr>
          <w:trHeight w:val="946"/>
        </w:trPr>
        <w:tc>
          <w:tcPr>
            <w:tcW w:w="483" w:type="pct"/>
            <w:vAlign w:val="center"/>
          </w:tcPr>
          <w:p w:rsidR="00BB203E" w:rsidRDefault="009660B7">
            <w:pPr>
              <w:pStyle w:val="TableText"/>
              <w:spacing w:line="360" w:lineRule="exact"/>
              <w:ind w:hanging="15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9</w:t>
            </w:r>
          </w:p>
        </w:tc>
        <w:tc>
          <w:tcPr>
            <w:tcW w:w="2407" w:type="pct"/>
            <w:vAlign w:val="center"/>
          </w:tcPr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《“疏”“堵”结合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有效落实手机管理》</w:t>
            </w:r>
          </w:p>
        </w:tc>
        <w:tc>
          <w:tcPr>
            <w:tcW w:w="1496" w:type="pct"/>
            <w:vAlign w:val="center"/>
          </w:tcPr>
          <w:p w:rsidR="00BB203E" w:rsidRDefault="009660B7">
            <w:pPr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泉州市教育局</w:t>
            </w:r>
          </w:p>
          <w:p w:rsidR="00BB203E" w:rsidRDefault="009660B7">
            <w:pPr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泉州市培元中学</w:t>
            </w:r>
          </w:p>
        </w:tc>
        <w:tc>
          <w:tcPr>
            <w:tcW w:w="612" w:type="pct"/>
            <w:vAlign w:val="center"/>
          </w:tcPr>
          <w:p w:rsidR="00BB203E" w:rsidRDefault="009660B7">
            <w:pPr>
              <w:spacing w:line="360" w:lineRule="exact"/>
              <w:ind w:firstLineChars="50" w:firstLine="140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蔡宝塔</w:t>
            </w:r>
          </w:p>
          <w:p w:rsidR="00BB203E" w:rsidRDefault="009660B7">
            <w:pPr>
              <w:spacing w:line="360" w:lineRule="exact"/>
              <w:ind w:firstLineChars="50" w:firstLine="140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黄招治</w:t>
            </w:r>
            <w:proofErr w:type="gramEnd"/>
          </w:p>
        </w:tc>
      </w:tr>
      <w:tr w:rsidR="00BB203E">
        <w:trPr>
          <w:trHeight w:val="946"/>
        </w:trPr>
        <w:tc>
          <w:tcPr>
            <w:tcW w:w="483" w:type="pct"/>
            <w:vAlign w:val="center"/>
          </w:tcPr>
          <w:p w:rsidR="00BB203E" w:rsidRDefault="009660B7">
            <w:pPr>
              <w:pStyle w:val="TableText"/>
              <w:spacing w:line="360" w:lineRule="exact"/>
              <w:ind w:hanging="15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10</w:t>
            </w:r>
          </w:p>
        </w:tc>
        <w:tc>
          <w:tcPr>
            <w:tcW w:w="2407" w:type="pct"/>
            <w:vAlign w:val="center"/>
          </w:tcPr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《“食”刻守护舌尖上的安全》</w:t>
            </w:r>
          </w:p>
        </w:tc>
        <w:tc>
          <w:tcPr>
            <w:tcW w:w="1496" w:type="pct"/>
            <w:vAlign w:val="center"/>
          </w:tcPr>
          <w:p w:rsidR="00BB203E" w:rsidRDefault="009660B7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泉港区界山第三中心幼儿园</w:t>
            </w:r>
          </w:p>
        </w:tc>
        <w:tc>
          <w:tcPr>
            <w:tcW w:w="612" w:type="pct"/>
            <w:vAlign w:val="center"/>
          </w:tcPr>
          <w:p w:rsidR="00BB203E" w:rsidRDefault="009660B7">
            <w:pPr>
              <w:spacing w:line="360" w:lineRule="exact"/>
              <w:ind w:firstLineChars="50" w:firstLine="140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王小珍</w:t>
            </w:r>
          </w:p>
        </w:tc>
      </w:tr>
    </w:tbl>
    <w:p w:rsidR="00BB203E" w:rsidRDefault="00BB203E">
      <w:pPr>
        <w:pStyle w:val="a4"/>
        <w:spacing w:line="360" w:lineRule="exact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BB203E" w:rsidRDefault="00BB203E">
      <w:pPr>
        <w:spacing w:line="360" w:lineRule="exact"/>
        <w:jc w:val="center"/>
        <w:rPr>
          <w:rFonts w:asciiTheme="minorEastAsia" w:eastAsiaTheme="minorEastAsia" w:hAnsiTheme="minorEastAsia" w:cstheme="minorEastAsia"/>
          <w:sz w:val="28"/>
          <w:szCs w:val="28"/>
        </w:rPr>
        <w:sectPr w:rsidR="00BB203E">
          <w:headerReference w:type="default" r:id="rId8"/>
          <w:footerReference w:type="even" r:id="rId9"/>
          <w:footerReference w:type="default" r:id="rId10"/>
          <w:pgSz w:w="11920" w:h="16830"/>
          <w:pgMar w:top="2098" w:right="1649" w:bottom="1984" w:left="1531" w:header="0" w:footer="1157" w:gutter="0"/>
          <w:cols w:space="720"/>
        </w:sectPr>
      </w:pPr>
    </w:p>
    <w:p w:rsidR="00BB203E" w:rsidRDefault="009660B7">
      <w:pPr>
        <w:spacing w:line="640" w:lineRule="exact"/>
        <w:jc w:val="center"/>
        <w:rPr>
          <w:rFonts w:ascii="仿宋_GB2312" w:eastAsia="仿宋_GB2312" w:hAnsi="方正仿宋_GBK" w:cs="方正仿宋_GBK"/>
          <w:b/>
          <w:bCs/>
          <w:spacing w:val="4"/>
          <w:sz w:val="32"/>
          <w:szCs w:val="32"/>
        </w:rPr>
      </w:pPr>
      <w:r>
        <w:rPr>
          <w:rFonts w:ascii="仿宋_GB2312" w:eastAsia="仿宋_GB2312" w:hAnsi="方正仿宋_GBK" w:cs="方正仿宋_GBK" w:hint="eastAsia"/>
          <w:b/>
          <w:bCs/>
          <w:spacing w:val="4"/>
          <w:sz w:val="32"/>
          <w:szCs w:val="32"/>
        </w:rPr>
        <w:lastRenderedPageBreak/>
        <w:t>二等奖（</w:t>
      </w:r>
      <w:r>
        <w:rPr>
          <w:rFonts w:ascii="仿宋_GB2312" w:eastAsia="仿宋_GB2312" w:hAnsi="方正仿宋_GBK" w:cs="方正仿宋_GBK" w:hint="eastAsia"/>
          <w:b/>
          <w:bCs/>
          <w:spacing w:val="4"/>
          <w:sz w:val="32"/>
          <w:szCs w:val="32"/>
        </w:rPr>
        <w:t>20</w:t>
      </w:r>
      <w:r>
        <w:rPr>
          <w:rFonts w:ascii="仿宋_GB2312" w:eastAsia="仿宋_GB2312" w:hAnsi="方正仿宋_GBK" w:cs="方正仿宋_GBK" w:hint="eastAsia"/>
          <w:b/>
          <w:bCs/>
          <w:spacing w:val="4"/>
          <w:sz w:val="32"/>
          <w:szCs w:val="32"/>
        </w:rPr>
        <w:t>篇）</w:t>
      </w:r>
    </w:p>
    <w:p w:rsidR="00BB203E" w:rsidRDefault="00BB203E">
      <w:pPr>
        <w:spacing w:line="360" w:lineRule="exact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</w:p>
    <w:tbl>
      <w:tblPr>
        <w:tblStyle w:val="TableNormal"/>
        <w:tblW w:w="5004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4523"/>
        <w:gridCol w:w="2407"/>
        <w:gridCol w:w="1173"/>
      </w:tblGrid>
      <w:tr w:rsidR="00BB203E">
        <w:trPr>
          <w:trHeight w:val="556"/>
        </w:trPr>
        <w:tc>
          <w:tcPr>
            <w:tcW w:w="428" w:type="pct"/>
            <w:vAlign w:val="center"/>
          </w:tcPr>
          <w:p w:rsidR="00BB203E" w:rsidRDefault="009660B7">
            <w:pPr>
              <w:pStyle w:val="TableText"/>
              <w:spacing w:line="480" w:lineRule="exact"/>
              <w:jc w:val="center"/>
              <w:rPr>
                <w:rFonts w:ascii="仿宋_GB2312" w:eastAsia="仿宋_GB2312" w:hAnsi="方正仿宋_GBK" w:cs="方正仿宋_GBK"/>
                <w:b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pacing w:val="11"/>
                <w:lang w:eastAsia="zh-CN"/>
              </w:rPr>
              <w:t>序号</w:t>
            </w:r>
          </w:p>
        </w:tc>
        <w:tc>
          <w:tcPr>
            <w:tcW w:w="2551" w:type="pct"/>
            <w:vAlign w:val="center"/>
          </w:tcPr>
          <w:p w:rsidR="00BB203E" w:rsidRDefault="009660B7">
            <w:pPr>
              <w:pStyle w:val="TableText"/>
              <w:spacing w:line="480" w:lineRule="exact"/>
              <w:jc w:val="center"/>
              <w:rPr>
                <w:rFonts w:ascii="仿宋_GB2312" w:eastAsia="仿宋_GB2312" w:hAnsi="方正仿宋_GBK" w:cs="方正仿宋_GBK"/>
                <w:b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pacing w:val="-6"/>
              </w:rPr>
              <w:t>标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pacing w:val="-6"/>
                <w:lang w:eastAsia="zh-CN"/>
              </w:rPr>
              <w:t xml:space="preserve">   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pacing w:val="-6"/>
              </w:rPr>
              <w:t>题</w:t>
            </w:r>
          </w:p>
        </w:tc>
        <w:tc>
          <w:tcPr>
            <w:tcW w:w="1357" w:type="pct"/>
            <w:vAlign w:val="center"/>
          </w:tcPr>
          <w:p w:rsidR="00BB203E" w:rsidRDefault="009660B7">
            <w:pPr>
              <w:pStyle w:val="TableText"/>
              <w:spacing w:line="480" w:lineRule="exact"/>
              <w:jc w:val="center"/>
              <w:rPr>
                <w:rFonts w:ascii="仿宋_GB2312" w:eastAsia="仿宋_GB2312" w:hAnsi="方正仿宋_GBK" w:cs="方正仿宋_GBK"/>
                <w:b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pacing w:val="-7"/>
              </w:rPr>
              <w:t>单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pacing w:val="-7"/>
                <w:lang w:eastAsia="zh-CN"/>
              </w:rPr>
              <w:t xml:space="preserve">  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pacing w:val="-7"/>
              </w:rPr>
              <w:t>位</w:t>
            </w:r>
          </w:p>
        </w:tc>
        <w:tc>
          <w:tcPr>
            <w:tcW w:w="662" w:type="pct"/>
            <w:vAlign w:val="center"/>
          </w:tcPr>
          <w:p w:rsidR="00BB203E" w:rsidRDefault="009660B7">
            <w:pPr>
              <w:pStyle w:val="TableText"/>
              <w:spacing w:line="480" w:lineRule="exact"/>
              <w:jc w:val="center"/>
              <w:rPr>
                <w:rFonts w:ascii="仿宋_GB2312" w:eastAsia="仿宋_GB2312" w:hAnsi="方正仿宋_GBK" w:cs="方正仿宋_GBK"/>
                <w:b/>
              </w:rPr>
            </w:pPr>
            <w:proofErr w:type="spellStart"/>
            <w:r>
              <w:rPr>
                <w:rFonts w:ascii="仿宋_GB2312" w:eastAsia="仿宋_GB2312" w:hAnsi="方正仿宋_GBK" w:cs="方正仿宋_GBK" w:hint="eastAsia"/>
                <w:b/>
                <w:bCs/>
                <w:spacing w:val="-6"/>
              </w:rPr>
              <w:t>作者</w:t>
            </w:r>
            <w:proofErr w:type="spellEnd"/>
          </w:p>
        </w:tc>
      </w:tr>
      <w:tr w:rsidR="00BB203E">
        <w:trPr>
          <w:trHeight w:val="790"/>
        </w:trPr>
        <w:tc>
          <w:tcPr>
            <w:tcW w:w="428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11</w:t>
            </w:r>
          </w:p>
        </w:tc>
        <w:tc>
          <w:tcPr>
            <w:tcW w:w="2551" w:type="pct"/>
            <w:vAlign w:val="center"/>
          </w:tcPr>
          <w:p w:rsidR="00BB203E" w:rsidRDefault="009660B7">
            <w:pPr>
              <w:spacing w:line="48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napToGrid w:val="0"/>
                <w:kern w:val="0"/>
                <w:sz w:val="28"/>
                <w:szCs w:val="28"/>
              </w:rPr>
              <w:t>《当“作业”变“作品”，化“忧”成“悠”》</w:t>
            </w:r>
          </w:p>
        </w:tc>
        <w:tc>
          <w:tcPr>
            <w:tcW w:w="1357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南安市官桥中心</w:t>
            </w:r>
          </w:p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小学</w:t>
            </w:r>
          </w:p>
        </w:tc>
        <w:tc>
          <w:tcPr>
            <w:tcW w:w="662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proofErr w:type="spellStart"/>
            <w:r>
              <w:rPr>
                <w:rFonts w:ascii="仿宋_GB2312" w:eastAsia="仿宋_GB2312" w:hAnsi="方正仿宋_GBK" w:cs="方正仿宋_GBK" w:hint="eastAsia"/>
                <w:color w:val="auto"/>
              </w:rPr>
              <w:t>黄智洪</w:t>
            </w:r>
            <w:proofErr w:type="spellEnd"/>
          </w:p>
        </w:tc>
      </w:tr>
      <w:tr w:rsidR="00BB203E">
        <w:trPr>
          <w:trHeight w:val="779"/>
        </w:trPr>
        <w:tc>
          <w:tcPr>
            <w:tcW w:w="428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12</w:t>
            </w:r>
          </w:p>
        </w:tc>
        <w:tc>
          <w:tcPr>
            <w:tcW w:w="2551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《认真履行责任督学职责</w:t>
            </w: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 xml:space="preserve">  </w:t>
            </w: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助力青年教师专业成长》</w:t>
            </w:r>
          </w:p>
        </w:tc>
        <w:tc>
          <w:tcPr>
            <w:tcW w:w="1357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color w:val="auto"/>
                <w:lang w:eastAsia="zh-CN"/>
              </w:rPr>
              <w:t>泉州师范学院附属小学</w:t>
            </w:r>
          </w:p>
        </w:tc>
        <w:tc>
          <w:tcPr>
            <w:tcW w:w="662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proofErr w:type="spellStart"/>
            <w:r>
              <w:rPr>
                <w:rFonts w:ascii="仿宋_GB2312" w:eastAsia="仿宋_GB2312" w:hAnsi="方正仿宋_GBK" w:cs="方正仿宋_GBK" w:hint="eastAsia"/>
                <w:color w:val="auto"/>
              </w:rPr>
              <w:t>黄志强</w:t>
            </w:r>
            <w:proofErr w:type="spellEnd"/>
          </w:p>
        </w:tc>
      </w:tr>
      <w:tr w:rsidR="00BB203E">
        <w:trPr>
          <w:trHeight w:val="90"/>
        </w:trPr>
        <w:tc>
          <w:tcPr>
            <w:tcW w:w="428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13</w:t>
            </w:r>
          </w:p>
        </w:tc>
        <w:tc>
          <w:tcPr>
            <w:tcW w:w="2551" w:type="pct"/>
            <w:vAlign w:val="center"/>
          </w:tcPr>
          <w:p w:rsidR="00BB203E" w:rsidRDefault="009660B7">
            <w:pPr>
              <w:spacing w:line="48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</w:t>
            </w:r>
            <w:bookmarkStart w:id="0" w:name="OLE_LINK5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教育之光：劳动，启迪而非惩罚</w:t>
            </w:r>
            <w:bookmarkEnd w:id="0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》</w:t>
            </w:r>
          </w:p>
        </w:tc>
        <w:tc>
          <w:tcPr>
            <w:tcW w:w="1357" w:type="pct"/>
            <w:vAlign w:val="center"/>
          </w:tcPr>
          <w:p w:rsidR="00BB203E" w:rsidRDefault="009660B7">
            <w:pPr>
              <w:spacing w:line="48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德化县第五实验小学</w:t>
            </w:r>
          </w:p>
        </w:tc>
        <w:tc>
          <w:tcPr>
            <w:tcW w:w="662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proofErr w:type="spellStart"/>
            <w:r>
              <w:rPr>
                <w:rFonts w:ascii="仿宋_GB2312" w:eastAsia="仿宋_GB2312" w:hAnsi="方正仿宋_GBK" w:cs="方正仿宋_GBK" w:hint="eastAsia"/>
                <w:color w:val="auto"/>
              </w:rPr>
              <w:t>涂培坤</w:t>
            </w:r>
            <w:proofErr w:type="spellEnd"/>
          </w:p>
        </w:tc>
      </w:tr>
      <w:tr w:rsidR="00BB203E">
        <w:trPr>
          <w:trHeight w:val="790"/>
        </w:trPr>
        <w:tc>
          <w:tcPr>
            <w:tcW w:w="428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14</w:t>
            </w:r>
          </w:p>
        </w:tc>
        <w:tc>
          <w:tcPr>
            <w:tcW w:w="2551" w:type="pct"/>
            <w:vAlign w:val="center"/>
          </w:tcPr>
          <w:p w:rsidR="00BB203E" w:rsidRDefault="009660B7">
            <w:pPr>
              <w:pStyle w:val="a7"/>
              <w:spacing w:beforeAutospacing="0" w:afterAutospacing="0" w:line="480" w:lineRule="exact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《民办幼儿园的“生”与“存”》</w:t>
            </w:r>
          </w:p>
        </w:tc>
        <w:tc>
          <w:tcPr>
            <w:tcW w:w="1357" w:type="pct"/>
            <w:vAlign w:val="center"/>
          </w:tcPr>
          <w:p w:rsidR="00BB203E" w:rsidRDefault="009660B7">
            <w:pPr>
              <w:pStyle w:val="TableText"/>
              <w:spacing w:line="480" w:lineRule="exact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泉州市丰泽区城东实验幼儿园</w:t>
            </w:r>
          </w:p>
        </w:tc>
        <w:tc>
          <w:tcPr>
            <w:tcW w:w="662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傅清冰</w:t>
            </w:r>
            <w:proofErr w:type="gramEnd"/>
          </w:p>
        </w:tc>
      </w:tr>
      <w:tr w:rsidR="00BB203E">
        <w:trPr>
          <w:trHeight w:val="789"/>
        </w:trPr>
        <w:tc>
          <w:tcPr>
            <w:tcW w:w="428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15</w:t>
            </w:r>
          </w:p>
        </w:tc>
        <w:tc>
          <w:tcPr>
            <w:tcW w:w="2551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《牢记使命用心督导，凝聚社会教育合力》</w:t>
            </w:r>
          </w:p>
        </w:tc>
        <w:tc>
          <w:tcPr>
            <w:tcW w:w="1357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南安市霞美中心</w:t>
            </w:r>
            <w:proofErr w:type="gramEnd"/>
          </w:p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小学</w:t>
            </w:r>
          </w:p>
        </w:tc>
        <w:tc>
          <w:tcPr>
            <w:tcW w:w="662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proofErr w:type="spellStart"/>
            <w:r>
              <w:rPr>
                <w:rFonts w:ascii="仿宋_GB2312" w:eastAsia="仿宋_GB2312" w:hAnsi="方正仿宋_GBK" w:cs="方正仿宋_GBK" w:hint="eastAsia"/>
                <w:color w:val="auto"/>
              </w:rPr>
              <w:t>陈书芳</w:t>
            </w:r>
            <w:proofErr w:type="spellEnd"/>
          </w:p>
        </w:tc>
      </w:tr>
      <w:tr w:rsidR="00BB203E">
        <w:trPr>
          <w:trHeight w:val="779"/>
        </w:trPr>
        <w:tc>
          <w:tcPr>
            <w:tcW w:w="428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16</w:t>
            </w:r>
          </w:p>
        </w:tc>
        <w:tc>
          <w:tcPr>
            <w:tcW w:w="2551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color w:val="auto"/>
                <w:spacing w:val="-20"/>
                <w:lang w:eastAsia="zh-CN"/>
              </w:rPr>
              <w:t>《聚焦“作业管理”，专业履职尽责》</w:t>
            </w:r>
          </w:p>
        </w:tc>
        <w:tc>
          <w:tcPr>
            <w:tcW w:w="1357" w:type="pct"/>
            <w:vAlign w:val="center"/>
          </w:tcPr>
          <w:p w:rsidR="00BB203E" w:rsidRDefault="009660B7">
            <w:pPr>
              <w:spacing w:line="48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泉港区第五中学</w:t>
            </w:r>
          </w:p>
        </w:tc>
        <w:tc>
          <w:tcPr>
            <w:tcW w:w="662" w:type="pct"/>
            <w:vAlign w:val="center"/>
          </w:tcPr>
          <w:p w:rsidR="00BB203E" w:rsidRDefault="009660B7">
            <w:pPr>
              <w:spacing w:line="48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陈庆洪</w:t>
            </w:r>
            <w:proofErr w:type="gramEnd"/>
          </w:p>
        </w:tc>
      </w:tr>
      <w:tr w:rsidR="00BB203E">
        <w:trPr>
          <w:trHeight w:val="849"/>
        </w:trPr>
        <w:tc>
          <w:tcPr>
            <w:tcW w:w="428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17</w:t>
            </w:r>
          </w:p>
        </w:tc>
        <w:tc>
          <w:tcPr>
            <w:tcW w:w="2551" w:type="pct"/>
            <w:vAlign w:val="center"/>
          </w:tcPr>
          <w:p w:rsidR="00BB203E" w:rsidRDefault="009660B7">
            <w:pPr>
              <w:spacing w:line="48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</w:t>
            </w:r>
            <w:bookmarkStart w:id="1" w:name="_Toc122893043"/>
            <w:bookmarkStart w:id="2" w:name="_Toc18898"/>
            <w:bookmarkStart w:id="3" w:name="_Toc24295"/>
            <w:bookmarkStart w:id="4" w:name="_Toc4476"/>
            <w:bookmarkStart w:id="5" w:name="_Toc12141"/>
            <w:bookmarkStart w:id="6" w:name="_Toc14994"/>
            <w:bookmarkStart w:id="7" w:name="_Toc18235"/>
            <w:bookmarkStart w:id="8" w:name="_Toc30550"/>
            <w:bookmarkStart w:id="9" w:name="_Toc17582"/>
            <w:bookmarkStart w:id="10" w:name="_Toc1984"/>
            <w:bookmarkStart w:id="11" w:name="_Toc1501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:lang w:val="zh-CN"/>
              </w:rPr>
              <w:t>不让“留守儿童”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沉迷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  <w:lang w:val="zh-CN"/>
              </w:rPr>
              <w:t>于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手机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》</w:t>
            </w:r>
          </w:p>
        </w:tc>
        <w:tc>
          <w:tcPr>
            <w:tcW w:w="1357" w:type="pct"/>
            <w:vAlign w:val="center"/>
          </w:tcPr>
          <w:p w:rsidR="00BB203E" w:rsidRDefault="009660B7">
            <w:pPr>
              <w:spacing w:line="48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晋江市内坑镇教育中心</w:t>
            </w:r>
          </w:p>
        </w:tc>
        <w:tc>
          <w:tcPr>
            <w:tcW w:w="662" w:type="pct"/>
            <w:vAlign w:val="center"/>
          </w:tcPr>
          <w:p w:rsidR="00BB203E" w:rsidRDefault="009660B7">
            <w:pPr>
              <w:spacing w:line="48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苏宝玲</w:t>
            </w:r>
            <w:proofErr w:type="gramEnd"/>
          </w:p>
        </w:tc>
      </w:tr>
      <w:tr w:rsidR="00BB203E">
        <w:trPr>
          <w:trHeight w:val="921"/>
        </w:trPr>
        <w:tc>
          <w:tcPr>
            <w:tcW w:w="428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18</w:t>
            </w:r>
          </w:p>
        </w:tc>
        <w:tc>
          <w:tcPr>
            <w:tcW w:w="2551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《以“管理”为突破口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助力优质均衡发展》</w:t>
            </w:r>
          </w:p>
        </w:tc>
        <w:tc>
          <w:tcPr>
            <w:tcW w:w="1357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永春县教师进修</w:t>
            </w:r>
          </w:p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学校</w:t>
            </w:r>
          </w:p>
        </w:tc>
        <w:tc>
          <w:tcPr>
            <w:tcW w:w="662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proofErr w:type="spellStart"/>
            <w:r>
              <w:rPr>
                <w:rFonts w:ascii="仿宋_GB2312" w:eastAsia="仿宋_GB2312" w:hAnsi="方正仿宋_GBK" w:cs="方正仿宋_GBK" w:hint="eastAsia"/>
                <w:color w:val="auto"/>
              </w:rPr>
              <w:t>林秋芳</w:t>
            </w:r>
            <w:proofErr w:type="spellEnd"/>
          </w:p>
        </w:tc>
      </w:tr>
      <w:tr w:rsidR="00BB203E">
        <w:trPr>
          <w:trHeight w:val="779"/>
        </w:trPr>
        <w:tc>
          <w:tcPr>
            <w:tcW w:w="428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19</w:t>
            </w:r>
          </w:p>
        </w:tc>
        <w:tc>
          <w:tcPr>
            <w:tcW w:w="2551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《变“荒园”为“乐园”——关于乡村小规模幼儿园保教质量提升的思考》</w:t>
            </w:r>
          </w:p>
        </w:tc>
        <w:tc>
          <w:tcPr>
            <w:tcW w:w="1357" w:type="pct"/>
            <w:vAlign w:val="center"/>
          </w:tcPr>
          <w:p w:rsidR="00BB203E" w:rsidRDefault="009660B7">
            <w:pPr>
              <w:pStyle w:val="TableText"/>
              <w:spacing w:line="480" w:lineRule="exact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安溪县第八幼儿园</w:t>
            </w:r>
          </w:p>
        </w:tc>
        <w:tc>
          <w:tcPr>
            <w:tcW w:w="662" w:type="pct"/>
            <w:vAlign w:val="center"/>
          </w:tcPr>
          <w:p w:rsidR="00BB203E" w:rsidRDefault="009660B7">
            <w:pPr>
              <w:pStyle w:val="TableText"/>
              <w:spacing w:line="480" w:lineRule="exact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苏碧莲</w:t>
            </w:r>
            <w:proofErr w:type="gramEnd"/>
          </w:p>
        </w:tc>
      </w:tr>
      <w:tr w:rsidR="00BB203E">
        <w:trPr>
          <w:trHeight w:val="1143"/>
        </w:trPr>
        <w:tc>
          <w:tcPr>
            <w:tcW w:w="428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20</w:t>
            </w:r>
          </w:p>
        </w:tc>
        <w:tc>
          <w:tcPr>
            <w:tcW w:w="2551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《责任督学巧搭桥，劳动教育谱新篇》</w:t>
            </w:r>
          </w:p>
        </w:tc>
        <w:tc>
          <w:tcPr>
            <w:tcW w:w="1357" w:type="pct"/>
            <w:vAlign w:val="center"/>
          </w:tcPr>
          <w:p w:rsidR="00BB203E" w:rsidRDefault="009660B7">
            <w:pPr>
              <w:spacing w:line="48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晋江市东石镇教育中心</w:t>
            </w:r>
          </w:p>
        </w:tc>
        <w:tc>
          <w:tcPr>
            <w:tcW w:w="662" w:type="pct"/>
            <w:vAlign w:val="center"/>
          </w:tcPr>
          <w:p w:rsidR="00BB203E" w:rsidRDefault="009660B7">
            <w:pPr>
              <w:spacing w:line="48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许志达</w:t>
            </w:r>
          </w:p>
        </w:tc>
      </w:tr>
      <w:tr w:rsidR="00BB203E">
        <w:trPr>
          <w:trHeight w:val="799"/>
        </w:trPr>
        <w:tc>
          <w:tcPr>
            <w:tcW w:w="428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21</w:t>
            </w:r>
          </w:p>
        </w:tc>
        <w:tc>
          <w:tcPr>
            <w:tcW w:w="2551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《学校食堂卫生安全督导必须从“细”督起——由一次食堂卫生专项督导引发的思考》</w:t>
            </w:r>
          </w:p>
        </w:tc>
        <w:tc>
          <w:tcPr>
            <w:tcW w:w="1357" w:type="pct"/>
            <w:vAlign w:val="center"/>
          </w:tcPr>
          <w:p w:rsidR="00BB203E" w:rsidRDefault="009660B7">
            <w:pPr>
              <w:pStyle w:val="TableText"/>
              <w:spacing w:line="480" w:lineRule="exact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泉州市丰泽区第五中心小学</w:t>
            </w:r>
          </w:p>
        </w:tc>
        <w:tc>
          <w:tcPr>
            <w:tcW w:w="662" w:type="pct"/>
            <w:vAlign w:val="center"/>
          </w:tcPr>
          <w:p w:rsidR="00BB203E" w:rsidRDefault="009660B7">
            <w:pPr>
              <w:pStyle w:val="TableText"/>
              <w:spacing w:line="480" w:lineRule="exact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魏少鹏</w:t>
            </w:r>
          </w:p>
        </w:tc>
      </w:tr>
      <w:tr w:rsidR="00BB203E">
        <w:trPr>
          <w:trHeight w:val="784"/>
        </w:trPr>
        <w:tc>
          <w:tcPr>
            <w:tcW w:w="428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lastRenderedPageBreak/>
              <w:t>22</w:t>
            </w:r>
          </w:p>
        </w:tc>
        <w:tc>
          <w:tcPr>
            <w:tcW w:w="2551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《真督实导，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护航成长》</w:t>
            </w:r>
          </w:p>
        </w:tc>
        <w:tc>
          <w:tcPr>
            <w:tcW w:w="1357" w:type="pct"/>
            <w:vAlign w:val="center"/>
          </w:tcPr>
          <w:p w:rsidR="00BB203E" w:rsidRDefault="009660B7">
            <w:pPr>
              <w:spacing w:line="48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泉州市教育系统</w:t>
            </w:r>
          </w:p>
          <w:p w:rsidR="00BB203E" w:rsidRDefault="009660B7">
            <w:pPr>
              <w:spacing w:line="48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关工委</w:t>
            </w:r>
          </w:p>
        </w:tc>
        <w:tc>
          <w:tcPr>
            <w:tcW w:w="662" w:type="pct"/>
            <w:vAlign w:val="center"/>
          </w:tcPr>
          <w:p w:rsidR="00BB203E" w:rsidRDefault="009660B7">
            <w:pPr>
              <w:spacing w:line="48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邹</w:t>
            </w:r>
            <w:proofErr w:type="gramEnd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雄</w:t>
            </w:r>
          </w:p>
        </w:tc>
      </w:tr>
      <w:tr w:rsidR="00BB203E">
        <w:trPr>
          <w:trHeight w:val="784"/>
        </w:trPr>
        <w:tc>
          <w:tcPr>
            <w:tcW w:w="428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23</w:t>
            </w:r>
          </w:p>
        </w:tc>
        <w:tc>
          <w:tcPr>
            <w:tcW w:w="2551" w:type="pct"/>
            <w:vAlign w:val="center"/>
          </w:tcPr>
          <w:p w:rsidR="00BB203E" w:rsidRDefault="009660B7">
            <w:pPr>
              <w:pStyle w:val="a4"/>
              <w:spacing w:after="0" w:line="48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《安身资于食，食脍在精细——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以督导学校“食品安全问题”为例》</w:t>
            </w:r>
          </w:p>
        </w:tc>
        <w:tc>
          <w:tcPr>
            <w:tcW w:w="1357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南安市华侨中学</w:t>
            </w:r>
          </w:p>
        </w:tc>
        <w:tc>
          <w:tcPr>
            <w:tcW w:w="662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黄其美</w:t>
            </w:r>
          </w:p>
        </w:tc>
      </w:tr>
      <w:tr w:rsidR="00BB203E">
        <w:trPr>
          <w:trHeight w:val="784"/>
        </w:trPr>
        <w:tc>
          <w:tcPr>
            <w:tcW w:w="428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24</w:t>
            </w:r>
          </w:p>
        </w:tc>
        <w:tc>
          <w:tcPr>
            <w:tcW w:w="2551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《守护心灵绿洲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筑牢安全防线》</w:t>
            </w:r>
          </w:p>
        </w:tc>
        <w:tc>
          <w:tcPr>
            <w:tcW w:w="1357" w:type="pct"/>
            <w:vAlign w:val="center"/>
          </w:tcPr>
          <w:p w:rsidR="00BB203E" w:rsidRDefault="009660B7">
            <w:pPr>
              <w:spacing w:line="48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惠安县教师进修</w:t>
            </w:r>
          </w:p>
          <w:p w:rsidR="00BB203E" w:rsidRDefault="009660B7">
            <w:pPr>
              <w:spacing w:line="48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662" w:type="pct"/>
            <w:vAlign w:val="center"/>
          </w:tcPr>
          <w:p w:rsidR="00BB203E" w:rsidRDefault="009660B7">
            <w:pPr>
              <w:spacing w:line="48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郭明珍</w:t>
            </w:r>
          </w:p>
        </w:tc>
      </w:tr>
      <w:tr w:rsidR="00BB203E">
        <w:trPr>
          <w:trHeight w:val="784"/>
        </w:trPr>
        <w:tc>
          <w:tcPr>
            <w:tcW w:w="428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25</w:t>
            </w:r>
          </w:p>
        </w:tc>
        <w:tc>
          <w:tcPr>
            <w:tcW w:w="2551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《内外兼修，提升语文写作“截面”教学成效》</w:t>
            </w:r>
          </w:p>
        </w:tc>
        <w:tc>
          <w:tcPr>
            <w:tcW w:w="1357" w:type="pct"/>
            <w:vAlign w:val="center"/>
          </w:tcPr>
          <w:p w:rsidR="00BB203E" w:rsidRDefault="009660B7">
            <w:pPr>
              <w:spacing w:line="48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德化县教育局</w:t>
            </w:r>
          </w:p>
        </w:tc>
        <w:tc>
          <w:tcPr>
            <w:tcW w:w="662" w:type="pct"/>
            <w:vAlign w:val="center"/>
          </w:tcPr>
          <w:p w:rsidR="00BB203E" w:rsidRDefault="009660B7">
            <w:pPr>
              <w:spacing w:line="48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颜清哲</w:t>
            </w:r>
            <w:proofErr w:type="gramEnd"/>
          </w:p>
        </w:tc>
      </w:tr>
      <w:tr w:rsidR="00BB203E">
        <w:trPr>
          <w:trHeight w:val="784"/>
        </w:trPr>
        <w:tc>
          <w:tcPr>
            <w:tcW w:w="428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26</w:t>
            </w:r>
          </w:p>
        </w:tc>
        <w:tc>
          <w:tcPr>
            <w:tcW w:w="2551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《督导同行，陪伴民办</w:t>
            </w: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园规范</w:t>
            </w:r>
            <w:proofErr w:type="gramEnd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发展》</w:t>
            </w:r>
          </w:p>
        </w:tc>
        <w:tc>
          <w:tcPr>
            <w:tcW w:w="1357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南安市溪美中心</w:t>
            </w:r>
          </w:p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662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林柳芳</w:t>
            </w:r>
            <w:proofErr w:type="gramEnd"/>
          </w:p>
        </w:tc>
      </w:tr>
      <w:tr w:rsidR="00BB203E">
        <w:trPr>
          <w:trHeight w:val="784"/>
        </w:trPr>
        <w:tc>
          <w:tcPr>
            <w:tcW w:w="428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27</w:t>
            </w:r>
          </w:p>
        </w:tc>
        <w:tc>
          <w:tcPr>
            <w:tcW w:w="2551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《用心督导，双向成长》</w:t>
            </w:r>
          </w:p>
        </w:tc>
        <w:tc>
          <w:tcPr>
            <w:tcW w:w="1357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南安市丰州第一</w:t>
            </w:r>
            <w:proofErr w:type="gramEnd"/>
          </w:p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662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吴莉莉</w:t>
            </w:r>
          </w:p>
        </w:tc>
      </w:tr>
      <w:tr w:rsidR="00BB203E">
        <w:trPr>
          <w:trHeight w:val="784"/>
        </w:trPr>
        <w:tc>
          <w:tcPr>
            <w:tcW w:w="428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28</w:t>
            </w:r>
          </w:p>
        </w:tc>
        <w:tc>
          <w:tcPr>
            <w:tcW w:w="2551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《让劳动之花绽放光彩》</w:t>
            </w:r>
          </w:p>
        </w:tc>
        <w:tc>
          <w:tcPr>
            <w:tcW w:w="1357" w:type="pct"/>
            <w:vAlign w:val="center"/>
          </w:tcPr>
          <w:p w:rsidR="00BB203E" w:rsidRDefault="009660B7">
            <w:pPr>
              <w:spacing w:line="48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pacing w:val="-20"/>
                <w:kern w:val="0"/>
                <w:sz w:val="28"/>
                <w:szCs w:val="28"/>
              </w:rPr>
              <w:t>德化县人民政府教育督导室</w:t>
            </w:r>
          </w:p>
        </w:tc>
        <w:tc>
          <w:tcPr>
            <w:tcW w:w="662" w:type="pct"/>
            <w:vAlign w:val="center"/>
          </w:tcPr>
          <w:p w:rsidR="00BB203E" w:rsidRDefault="009660B7">
            <w:pPr>
              <w:spacing w:line="48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赖礼烽</w:t>
            </w:r>
          </w:p>
        </w:tc>
      </w:tr>
      <w:tr w:rsidR="00BB203E">
        <w:trPr>
          <w:trHeight w:val="784"/>
        </w:trPr>
        <w:tc>
          <w:tcPr>
            <w:tcW w:w="428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29</w:t>
            </w:r>
          </w:p>
        </w:tc>
        <w:tc>
          <w:tcPr>
            <w:tcW w:w="2551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《同气连枝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同盼春来》</w:t>
            </w:r>
          </w:p>
        </w:tc>
        <w:tc>
          <w:tcPr>
            <w:tcW w:w="1357" w:type="pct"/>
            <w:vAlign w:val="center"/>
          </w:tcPr>
          <w:p w:rsidR="00BB203E" w:rsidRDefault="009660B7">
            <w:pPr>
              <w:spacing w:line="48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泉州第十七中学</w:t>
            </w:r>
          </w:p>
        </w:tc>
        <w:tc>
          <w:tcPr>
            <w:tcW w:w="662" w:type="pct"/>
            <w:vAlign w:val="center"/>
          </w:tcPr>
          <w:p w:rsidR="00BB203E" w:rsidRDefault="009660B7">
            <w:pPr>
              <w:spacing w:line="48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赵景煌</w:t>
            </w:r>
          </w:p>
        </w:tc>
      </w:tr>
      <w:tr w:rsidR="00BB203E">
        <w:trPr>
          <w:trHeight w:val="784"/>
        </w:trPr>
        <w:tc>
          <w:tcPr>
            <w:tcW w:w="428" w:type="pct"/>
            <w:vAlign w:val="center"/>
          </w:tcPr>
          <w:p w:rsidR="00BB203E" w:rsidRDefault="009660B7">
            <w:pPr>
              <w:pStyle w:val="TableText"/>
              <w:spacing w:line="48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color w:val="auto"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color w:val="auto"/>
                <w:kern w:val="2"/>
                <w:lang w:eastAsia="zh-CN"/>
              </w:rPr>
              <w:t>30</w:t>
            </w:r>
          </w:p>
        </w:tc>
        <w:tc>
          <w:tcPr>
            <w:tcW w:w="2551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《示范引领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促食堂管理提质增效》</w:t>
            </w:r>
          </w:p>
        </w:tc>
        <w:tc>
          <w:tcPr>
            <w:tcW w:w="1357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南安市体育学校</w:t>
            </w:r>
          </w:p>
        </w:tc>
        <w:tc>
          <w:tcPr>
            <w:tcW w:w="662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尤晓霞</w:t>
            </w:r>
            <w:proofErr w:type="gramEnd"/>
          </w:p>
        </w:tc>
      </w:tr>
    </w:tbl>
    <w:p w:rsidR="00BB203E" w:rsidRDefault="00BB203E"/>
    <w:p w:rsidR="00BB203E" w:rsidRDefault="00BB203E">
      <w:pPr>
        <w:pStyle w:val="a0"/>
        <w:ind w:firstLine="200"/>
      </w:pPr>
    </w:p>
    <w:p w:rsidR="00BB203E" w:rsidRDefault="009660B7">
      <w:pPr>
        <w:spacing w:line="640" w:lineRule="exact"/>
        <w:jc w:val="center"/>
        <w:rPr>
          <w:rFonts w:ascii="仿宋_GB2312" w:eastAsia="仿宋_GB2312" w:hAnsi="方正仿宋_GBK" w:cs="方正仿宋_GBK"/>
          <w:b/>
          <w:bCs/>
          <w:spacing w:val="4"/>
          <w:sz w:val="32"/>
          <w:szCs w:val="32"/>
        </w:rPr>
      </w:pPr>
      <w:r>
        <w:rPr>
          <w:rFonts w:ascii="仿宋_GB2312" w:eastAsia="仿宋_GB2312" w:hAnsi="方正仿宋_GBK" w:cs="方正仿宋_GBK" w:hint="eastAsia"/>
          <w:b/>
          <w:bCs/>
          <w:spacing w:val="4"/>
          <w:sz w:val="32"/>
          <w:szCs w:val="32"/>
        </w:rPr>
        <w:t>三等奖（</w:t>
      </w:r>
      <w:r>
        <w:rPr>
          <w:rFonts w:ascii="仿宋_GB2312" w:eastAsia="仿宋_GB2312" w:hAnsi="方正仿宋_GBK" w:cs="方正仿宋_GBK" w:hint="eastAsia"/>
          <w:b/>
          <w:bCs/>
          <w:spacing w:val="4"/>
          <w:sz w:val="32"/>
          <w:szCs w:val="32"/>
        </w:rPr>
        <w:t>30</w:t>
      </w:r>
      <w:r>
        <w:rPr>
          <w:rFonts w:ascii="仿宋_GB2312" w:eastAsia="仿宋_GB2312" w:hAnsi="方正仿宋_GBK" w:cs="方正仿宋_GBK" w:hint="eastAsia"/>
          <w:b/>
          <w:bCs/>
          <w:spacing w:val="4"/>
          <w:sz w:val="32"/>
          <w:szCs w:val="32"/>
        </w:rPr>
        <w:t>篇）</w:t>
      </w:r>
    </w:p>
    <w:p w:rsidR="00BB203E" w:rsidRDefault="00BB203E">
      <w:pPr>
        <w:spacing w:line="43" w:lineRule="exact"/>
      </w:pPr>
    </w:p>
    <w:tbl>
      <w:tblPr>
        <w:tblStyle w:val="TableNormal"/>
        <w:tblW w:w="4998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4473"/>
        <w:gridCol w:w="2329"/>
        <w:gridCol w:w="1250"/>
      </w:tblGrid>
      <w:tr w:rsidR="00BB203E">
        <w:trPr>
          <w:trHeight w:val="498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jc w:val="center"/>
              <w:rPr>
                <w:rFonts w:ascii="仿宋_GB2312" w:eastAsia="仿宋_GB2312" w:hAnsi="方正仿宋_GBK" w:cs="方正仿宋_GBK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pacing w:val="10"/>
                <w:lang w:eastAsia="zh-CN"/>
              </w:rPr>
              <w:t>序号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pStyle w:val="TableText"/>
              <w:spacing w:line="400" w:lineRule="exact"/>
              <w:jc w:val="center"/>
              <w:rPr>
                <w:rFonts w:ascii="仿宋_GB2312" w:eastAsia="仿宋_GB2312" w:hAnsi="方正仿宋_GBK" w:cs="方正仿宋_GBK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pacing w:val="-6"/>
              </w:rPr>
              <w:t>标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pacing w:val="-6"/>
                <w:lang w:eastAsia="zh-CN"/>
              </w:rPr>
              <w:t xml:space="preserve">   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pacing w:val="-6"/>
              </w:rPr>
              <w:t>题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pStyle w:val="TableText"/>
              <w:spacing w:line="40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pacing w:val="-7"/>
              </w:rPr>
            </w:pPr>
            <w:r>
              <w:rPr>
                <w:rFonts w:ascii="仿宋_GB2312" w:eastAsia="仿宋_GB2312" w:hAnsi="方正仿宋_GBK" w:cs="方正仿宋_GBK" w:hint="eastAsia"/>
                <w:b/>
                <w:bCs/>
                <w:spacing w:val="-7"/>
              </w:rPr>
              <w:t>单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pacing w:val="-7"/>
                <w:lang w:eastAsia="zh-CN"/>
              </w:rPr>
              <w:t xml:space="preserve">  </w:t>
            </w:r>
            <w:r>
              <w:rPr>
                <w:rFonts w:ascii="仿宋_GB2312" w:eastAsia="仿宋_GB2312" w:hAnsi="方正仿宋_GBK" w:cs="方正仿宋_GBK" w:hint="eastAsia"/>
                <w:b/>
                <w:bCs/>
                <w:spacing w:val="-7"/>
              </w:rPr>
              <w:t>位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pStyle w:val="TableText"/>
              <w:spacing w:line="400" w:lineRule="exact"/>
              <w:jc w:val="center"/>
              <w:rPr>
                <w:rFonts w:ascii="仿宋_GB2312" w:eastAsia="仿宋_GB2312" w:hAnsi="方正仿宋_GBK" w:cs="方正仿宋_GBK"/>
              </w:rPr>
            </w:pPr>
            <w:proofErr w:type="spellStart"/>
            <w:r>
              <w:rPr>
                <w:rFonts w:ascii="仿宋_GB2312" w:eastAsia="仿宋_GB2312" w:hAnsi="方正仿宋_GBK" w:cs="方正仿宋_GBK" w:hint="eastAsia"/>
                <w:b/>
                <w:bCs/>
                <w:spacing w:val="-6"/>
              </w:rPr>
              <w:t>作者</w:t>
            </w:r>
            <w:proofErr w:type="spellEnd"/>
          </w:p>
        </w:tc>
      </w:tr>
      <w:tr w:rsidR="00BB203E">
        <w:trPr>
          <w:trHeight w:val="538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31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《科创筑梦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共创未来》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pStyle w:val="TableText"/>
              <w:spacing w:line="400" w:lineRule="exact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泉州市北峰中学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曾双洲</w:t>
            </w:r>
          </w:p>
        </w:tc>
      </w:tr>
      <w:tr w:rsidR="00BB203E">
        <w:trPr>
          <w:trHeight w:val="938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32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《推进美育方式变革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助力“双减”政策落实》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泉州市奕聪中学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黄向荣</w:t>
            </w:r>
          </w:p>
        </w:tc>
      </w:tr>
      <w:tr w:rsidR="00BB203E">
        <w:trPr>
          <w:trHeight w:val="759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33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《聚焦问题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督而导之》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泉州市教科院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ind w:firstLineChars="50" w:firstLine="140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张慧萍</w:t>
            </w:r>
          </w:p>
        </w:tc>
      </w:tr>
      <w:tr w:rsidR="00BB203E">
        <w:trPr>
          <w:trHeight w:val="749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lastRenderedPageBreak/>
              <w:t>34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《关于民办幼儿园生存与发展的思考》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泉港区南</w:t>
            </w: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埔</w:t>
            </w:r>
            <w:proofErr w:type="gramEnd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中学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林辉明</w:t>
            </w:r>
          </w:p>
        </w:tc>
      </w:tr>
      <w:tr w:rsidR="00BB203E">
        <w:trPr>
          <w:trHeight w:val="759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35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《守好“礼”，助力幼儿人生启航》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pacing w:val="-20"/>
                <w:kern w:val="0"/>
                <w:sz w:val="28"/>
                <w:szCs w:val="28"/>
              </w:rPr>
              <w:t>石狮市第九实验</w:t>
            </w:r>
          </w:p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pacing w:val="-2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ind w:firstLineChars="100" w:firstLine="280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邱跃程</w:t>
            </w:r>
          </w:p>
        </w:tc>
      </w:tr>
      <w:tr w:rsidR="00BB203E">
        <w:trPr>
          <w:trHeight w:val="749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36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《点亮教育之光：责任督学的精准督导之旅》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泉州台商投资区</w:t>
            </w:r>
          </w:p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第一实验小学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戴燕云</w:t>
            </w:r>
            <w:proofErr w:type="gramEnd"/>
          </w:p>
        </w:tc>
      </w:tr>
      <w:tr w:rsidR="00BB203E">
        <w:trPr>
          <w:trHeight w:val="759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37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《一柜一世界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一格一童心——基于民办幼儿园区域活动引发的思考》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pStyle w:val="TableText"/>
              <w:spacing w:line="400" w:lineRule="exact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泉州市丰泽区华大实验幼儿园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pStyle w:val="TableText"/>
              <w:spacing w:line="400" w:lineRule="exact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严丹</w:t>
            </w:r>
            <w:proofErr w:type="gramStart"/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丹</w:t>
            </w:r>
            <w:proofErr w:type="gramEnd"/>
          </w:p>
        </w:tc>
      </w:tr>
      <w:tr w:rsidR="00BB203E">
        <w:trPr>
          <w:trHeight w:val="749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38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《督学支招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让“十分钟”课间“十分”快乐》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石狮市实验中学</w:t>
            </w:r>
          </w:p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附属小学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许敏莉</w:t>
            </w:r>
          </w:p>
        </w:tc>
      </w:tr>
      <w:tr w:rsidR="00BB203E">
        <w:trPr>
          <w:trHeight w:val="764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39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《针对幼儿园“小学化”问题引发的督导》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省实验幼儿园</w:t>
            </w:r>
          </w:p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泉州分园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吴颖君</w:t>
            </w:r>
          </w:p>
        </w:tc>
      </w:tr>
      <w:tr w:rsidR="00BB203E">
        <w:trPr>
          <w:trHeight w:val="764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40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《以小见大，助推学校自我督导》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tabs>
                <w:tab w:val="left" w:pos="2580"/>
              </w:tabs>
              <w:spacing w:line="400" w:lineRule="exact"/>
              <w:ind w:hanging="16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泉州市第二实验</w:t>
            </w:r>
          </w:p>
          <w:p w:rsidR="00BB203E" w:rsidRDefault="009660B7">
            <w:pPr>
              <w:tabs>
                <w:tab w:val="left" w:pos="2580"/>
              </w:tabs>
              <w:spacing w:line="400" w:lineRule="exact"/>
              <w:ind w:hanging="16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小学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ind w:hanging="1376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杜</w:t>
            </w: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杜</w:t>
            </w:r>
            <w:proofErr w:type="gramEnd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杜耿星</w:t>
            </w:r>
            <w:proofErr w:type="gramEnd"/>
          </w:p>
        </w:tc>
      </w:tr>
      <w:tr w:rsidR="00BB203E">
        <w:trPr>
          <w:trHeight w:val="764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41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《凝聚家校合力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共润孩子心田》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pStyle w:val="TableText"/>
              <w:spacing w:line="400" w:lineRule="exact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泉州市丰泽区丰盛实验小学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pStyle w:val="TableText"/>
              <w:spacing w:line="400" w:lineRule="exact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黄宝华</w:t>
            </w:r>
          </w:p>
        </w:tc>
      </w:tr>
      <w:tr w:rsidR="00BB203E">
        <w:trPr>
          <w:trHeight w:val="764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42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《插秧，把课堂搬到农田》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泉港区后龙实验</w:t>
            </w:r>
          </w:p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小学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林文彬</w:t>
            </w:r>
          </w:p>
        </w:tc>
      </w:tr>
      <w:tr w:rsidR="00BB203E">
        <w:trPr>
          <w:trHeight w:val="764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43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《关注来访问题，共建和谐家园》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石狮</w:t>
            </w: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市锦尚镇</w:t>
            </w:r>
            <w:proofErr w:type="gramEnd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中心</w:t>
            </w:r>
          </w:p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pStyle w:val="a7"/>
              <w:spacing w:beforeAutospacing="0" w:afterAutospacing="0" w:line="400" w:lineRule="exact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方正仿宋_GBK" w:cs="方正仿宋_GBK" w:hint="eastAsia"/>
                <w:snapToGrid/>
                <w:kern w:val="2"/>
                <w:sz w:val="28"/>
                <w:szCs w:val="28"/>
              </w:rPr>
              <w:t>洪惠瑜</w:t>
            </w:r>
            <w:proofErr w:type="spellEnd"/>
          </w:p>
        </w:tc>
      </w:tr>
      <w:tr w:rsidR="00BB203E">
        <w:trPr>
          <w:trHeight w:val="764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44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《构建良好环境，助推保育员队伍高质量发展》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南安市实验幼儿园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陈海霞</w:t>
            </w:r>
          </w:p>
        </w:tc>
      </w:tr>
      <w:tr w:rsidR="00BB203E">
        <w:trPr>
          <w:trHeight w:val="764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45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《督学赋能促联动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多方协作保安全》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泉州台商投资区</w:t>
            </w:r>
          </w:p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第三实验小学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辛佳阳</w:t>
            </w:r>
            <w:proofErr w:type="gramEnd"/>
          </w:p>
        </w:tc>
      </w:tr>
      <w:tr w:rsidR="00BB203E">
        <w:trPr>
          <w:trHeight w:val="764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46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《督导助力，家长来电巧处理》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石狮市第二实验</w:t>
            </w:r>
          </w:p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吴珊珊</w:t>
            </w:r>
          </w:p>
        </w:tc>
      </w:tr>
      <w:tr w:rsidR="00BB203E">
        <w:trPr>
          <w:trHeight w:val="764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47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《心灯引路，照耀成长》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惠安</w:t>
            </w: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县山霞中心</w:t>
            </w:r>
            <w:proofErr w:type="gramEnd"/>
          </w:p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小学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杨清花</w:t>
            </w:r>
          </w:p>
        </w:tc>
      </w:tr>
      <w:tr w:rsidR="00BB203E">
        <w:trPr>
          <w:trHeight w:val="764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lastRenderedPageBreak/>
              <w:t>48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《教育需要爱》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惠安第二中学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吴建辉</w:t>
            </w:r>
          </w:p>
        </w:tc>
      </w:tr>
      <w:tr w:rsidR="00BB203E">
        <w:trPr>
          <w:trHeight w:val="764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49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《一束微光渐斑斓》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pStyle w:val="TableText"/>
              <w:spacing w:line="400" w:lineRule="exact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泉州市丰泽区第五实验幼儿园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pStyle w:val="TableText"/>
              <w:spacing w:line="400" w:lineRule="exact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彭</w:t>
            </w:r>
            <w:proofErr w:type="gramEnd"/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 xml:space="preserve">  </w:t>
            </w: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林</w:t>
            </w:r>
          </w:p>
        </w:tc>
      </w:tr>
      <w:tr w:rsidR="00BB203E">
        <w:trPr>
          <w:trHeight w:val="764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50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8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《执子之手重衔接　联通有方促成长》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泉州市</w:t>
            </w: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洛</w:t>
            </w:r>
            <w:proofErr w:type="gramEnd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江区第二实验小学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赖梓材</w:t>
            </w:r>
          </w:p>
        </w:tc>
      </w:tr>
      <w:tr w:rsidR="00BB203E">
        <w:trPr>
          <w:trHeight w:val="764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51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《实施农村小学课后服务“双减”背景下的提升工作思路》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惠安</w:t>
            </w: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县山霞中心</w:t>
            </w:r>
            <w:proofErr w:type="gramEnd"/>
          </w:p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小学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王福阳</w:t>
            </w:r>
            <w:proofErr w:type="gramEnd"/>
          </w:p>
        </w:tc>
      </w:tr>
      <w:tr w:rsidR="00BB203E">
        <w:trPr>
          <w:trHeight w:val="764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52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《关注心理健康教育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助推学生茁壮成长》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pStyle w:val="TableText"/>
              <w:spacing w:line="400" w:lineRule="exact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泉州市丰泽区人民政府教育督导室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pStyle w:val="TableText"/>
              <w:spacing w:line="400" w:lineRule="exact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傅丽娥</w:t>
            </w:r>
          </w:p>
        </w:tc>
      </w:tr>
      <w:tr w:rsidR="00BB203E">
        <w:trPr>
          <w:trHeight w:val="764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53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《“督”细心，“导”用心》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惠安县黄塘中心</w:t>
            </w:r>
          </w:p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小学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郭惠清</w:t>
            </w:r>
          </w:p>
        </w:tc>
      </w:tr>
      <w:tr w:rsidR="00BB203E">
        <w:trPr>
          <w:trHeight w:val="764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54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《以文润心，启智扬帆》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永春县蓬壶</w:t>
            </w:r>
            <w:proofErr w:type="gramEnd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中心</w:t>
            </w:r>
          </w:p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小学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章美云</w:t>
            </w:r>
            <w:proofErr w:type="gramEnd"/>
          </w:p>
        </w:tc>
      </w:tr>
      <w:tr w:rsidR="00BB203E">
        <w:trPr>
          <w:trHeight w:val="764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55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《助力普惠性民办幼儿园摆脱招生困境》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石狮市凤里街道第二中心幼儿园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李毅科</w:t>
            </w:r>
            <w:proofErr w:type="gramEnd"/>
          </w:p>
        </w:tc>
      </w:tr>
      <w:tr w:rsidR="00BB203E">
        <w:trPr>
          <w:trHeight w:val="764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56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《小学课间十分钟活动管理困境及对策》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鲤</w:t>
            </w:r>
            <w:proofErr w:type="gramEnd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城区培新中心</w:t>
            </w:r>
          </w:p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小学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吴春妹</w:t>
            </w:r>
            <w:proofErr w:type="gramEnd"/>
          </w:p>
        </w:tc>
      </w:tr>
      <w:tr w:rsidR="00BB203E">
        <w:trPr>
          <w:trHeight w:val="764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57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《赋能而来，携手前行》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石狮市湖滨中心</w:t>
            </w:r>
          </w:p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邱月芳</w:t>
            </w:r>
          </w:p>
        </w:tc>
      </w:tr>
      <w:tr w:rsidR="00BB203E">
        <w:trPr>
          <w:trHeight w:val="764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58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《家校社协调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护航待花开》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晋江市第五中学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陈德忠</w:t>
            </w:r>
          </w:p>
        </w:tc>
      </w:tr>
      <w:tr w:rsidR="00BB203E">
        <w:trPr>
          <w:trHeight w:val="764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59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pacing w:val="-20"/>
                <w:kern w:val="0"/>
                <w:sz w:val="28"/>
                <w:szCs w:val="28"/>
              </w:rPr>
              <w:t>《从细节抓起，用心守护校园平安》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永春县教育局</w:t>
            </w:r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肖兴跃</w:t>
            </w:r>
            <w:proofErr w:type="gramEnd"/>
          </w:p>
        </w:tc>
      </w:tr>
      <w:tr w:rsidR="00BB203E">
        <w:trPr>
          <w:trHeight w:val="764"/>
        </w:trPr>
        <w:tc>
          <w:tcPr>
            <w:tcW w:w="451" w:type="pct"/>
            <w:vAlign w:val="center"/>
          </w:tcPr>
          <w:p w:rsidR="00BB203E" w:rsidRDefault="009660B7">
            <w:pPr>
              <w:pStyle w:val="TableText"/>
              <w:spacing w:line="400" w:lineRule="exact"/>
              <w:ind w:hanging="17"/>
              <w:jc w:val="center"/>
              <w:rPr>
                <w:rFonts w:ascii="仿宋_GB2312" w:eastAsia="仿宋_GB2312" w:hAnsi="方正仿宋_GBK" w:cs="方正仿宋_GBK"/>
                <w:snapToGrid/>
                <w:kern w:val="2"/>
                <w:lang w:eastAsia="zh-CN"/>
              </w:rPr>
            </w:pPr>
            <w:r>
              <w:rPr>
                <w:rFonts w:ascii="仿宋_GB2312" w:eastAsia="仿宋_GB2312" w:hAnsi="方正仿宋_GBK" w:cs="方正仿宋_GBK" w:hint="eastAsia"/>
                <w:snapToGrid/>
                <w:kern w:val="2"/>
                <w:lang w:eastAsia="zh-CN"/>
              </w:rPr>
              <w:t>60</w:t>
            </w:r>
          </w:p>
        </w:tc>
        <w:tc>
          <w:tcPr>
            <w:tcW w:w="2526" w:type="pct"/>
            <w:vAlign w:val="center"/>
          </w:tcPr>
          <w:p w:rsidR="00BB203E" w:rsidRDefault="009660B7">
            <w:pPr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《减负不减质，增效又增质》</w:t>
            </w:r>
          </w:p>
        </w:tc>
        <w:tc>
          <w:tcPr>
            <w:tcW w:w="1315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永春</w:t>
            </w:r>
            <w:proofErr w:type="gramStart"/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县蓬壶中学</w:t>
            </w:r>
            <w:proofErr w:type="gramEnd"/>
          </w:p>
        </w:tc>
        <w:tc>
          <w:tcPr>
            <w:tcW w:w="706" w:type="pct"/>
            <w:vAlign w:val="center"/>
          </w:tcPr>
          <w:p w:rsidR="00BB203E" w:rsidRDefault="009660B7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kern w:val="0"/>
                <w:sz w:val="28"/>
                <w:szCs w:val="28"/>
              </w:rPr>
              <w:t>林莉君</w:t>
            </w:r>
          </w:p>
        </w:tc>
      </w:tr>
    </w:tbl>
    <w:p w:rsidR="00BB203E" w:rsidRDefault="00BB203E">
      <w:pPr>
        <w:pStyle w:val="TableText"/>
        <w:spacing w:line="400" w:lineRule="exact"/>
        <w:ind w:hanging="17"/>
        <w:jc w:val="center"/>
        <w:rPr>
          <w:rFonts w:ascii="仿宋_GB2312" w:eastAsia="仿宋_GB2312" w:hAnsi="仿宋_GB2312" w:cs="仿宋_GB2312"/>
          <w:snapToGrid/>
          <w:kern w:val="2"/>
          <w:lang w:eastAsia="zh-CN"/>
        </w:rPr>
      </w:pPr>
      <w:bookmarkStart w:id="12" w:name="_GoBack"/>
      <w:bookmarkEnd w:id="12"/>
    </w:p>
    <w:sectPr w:rsidR="00BB203E">
      <w:footerReference w:type="even" r:id="rId11"/>
      <w:footerReference w:type="default" r:id="rId12"/>
      <w:pgSz w:w="11906" w:h="16838"/>
      <w:pgMar w:top="1984" w:right="1531" w:bottom="1417" w:left="1531" w:header="851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B7" w:rsidRDefault="009660B7">
      <w:r>
        <w:separator/>
      </w:r>
    </w:p>
  </w:endnote>
  <w:endnote w:type="continuationSeparator" w:id="0">
    <w:p w:rsidR="009660B7" w:rsidRDefault="0096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3E" w:rsidRDefault="009660B7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69674B" wp14:editId="53AC9A96">
              <wp:simplePos x="0" y="0"/>
              <wp:positionH relativeFrom="margin">
                <wp:posOffset>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B203E" w:rsidRDefault="009660B7">
                          <w:pPr>
                            <w:pStyle w:val="a5"/>
                            <w:rPr>
                              <w:rStyle w:val="a9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2" o:spid="_x0000_s1026" o:spt="202" type="#_x0000_t202" style="position:absolute;left:0pt;margin-left:0pt;margin-top:0.7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29EUC0gAAAAYBAAAPAAAAAAAAAAEAIAAAACIAAABkcnMvZG93&#10;bnJldi54bWxQSwECFAAUAAAACACHTuJAtsBD/80BAACnAwAADgAAAAAAAAABACAAAAAh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D0EC41">
                    <w:pPr>
                      <w:pStyle w:val="5"/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3E" w:rsidRDefault="009660B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34D60" wp14:editId="3CAC306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B203E" w:rsidRDefault="009660B7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9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3067">
                            <w:rPr>
                              <w:rStyle w:val="a9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9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9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GjuYcK6AQAAYAMAAA4AAAAAAAAAAAAAAAAALgIAAGRycy9lMm9Eb2Mu&#10;eG1sUEsBAi0AFAAGAAgAAAAhAAxK8O7WAAAABQEAAA8AAAAAAAAAAAAAAAAAFAQAAGRycy9kb3du&#10;cmV2LnhtbFBLBQYAAAAABAAEAPMAAAAXBQAAAAA=&#10;" filled="f" stroked="f">
              <v:textbox style="mso-fit-shape-to-text:t" inset="0,0,0,0">
                <w:txbxContent>
                  <w:p w:rsidR="00BB203E" w:rsidRDefault="009660B7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Style w:val="a9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9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AF3067">
                      <w:rPr>
                        <w:rStyle w:val="a9"/>
                        <w:rFonts w:ascii="宋体" w:hAnsi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9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9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3E" w:rsidRDefault="009660B7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EF3A5D" wp14:editId="739EA6CC">
              <wp:simplePos x="0" y="0"/>
              <wp:positionH relativeFrom="margin">
                <wp:posOffset>0</wp:posOffset>
              </wp:positionH>
              <wp:positionV relativeFrom="paragraph">
                <wp:posOffset>342900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B203E" w:rsidRDefault="009660B7">
                          <w:pPr>
                            <w:pStyle w:val="a5"/>
                            <w:rPr>
                              <w:rStyle w:val="a9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4" o:spid="_x0000_s1026" o:spt="202" type="#_x0000_t202" style="position:absolute;left:0pt;margin-left:0pt;margin-top:27pt;height:144pt;width:144pt;mso-position-horizontal-relative:margin;mso-wrap-style:none;z-index:251662336;mso-width-relative:page;mso-height-relative:page;" filled="f" stroked="f" coordsize="21600,21600" o:gfxdata="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62OVDUAAAABwEAAA8AAAAAAAAAAQAgAAAAIgAAAGRycy9k&#10;b3ducmV2LnhtbFBLAQIUABQAAAAIAIdO4kCWRiC2zQEAAKcDAAAOAAAAAAAAAAEAIAAAACM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6BC7AC">
                    <w:pPr>
                      <w:pStyle w:val="5"/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3E" w:rsidRDefault="009660B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71D5F9" wp14:editId="322A80A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B203E" w:rsidRDefault="009660B7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9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3067">
                            <w:rPr>
                              <w:rStyle w:val="a9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9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9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9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" filled="f" stroked="f">
              <v:textbox style="mso-fit-shape-to-text:t" inset="0,0,0,0">
                <w:txbxContent>
                  <w:p w:rsidR="00BB203E" w:rsidRDefault="009660B7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Style w:val="a9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9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AF3067">
                      <w:rPr>
                        <w:rStyle w:val="a9"/>
                        <w:rFonts w:ascii="宋体" w:hAnsi="宋体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9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9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B7" w:rsidRDefault="009660B7">
      <w:r>
        <w:separator/>
      </w:r>
    </w:p>
  </w:footnote>
  <w:footnote w:type="continuationSeparator" w:id="0">
    <w:p w:rsidR="009660B7" w:rsidRDefault="00966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3E" w:rsidRDefault="00BB203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00C730BA"/>
    <w:rsid w:val="BFC7D0A5"/>
    <w:rsid w:val="DFBD9D26"/>
    <w:rsid w:val="E5DD4189"/>
    <w:rsid w:val="EEDB0878"/>
    <w:rsid w:val="F93D0D88"/>
    <w:rsid w:val="FFBEC35D"/>
    <w:rsid w:val="00063F72"/>
    <w:rsid w:val="0016799A"/>
    <w:rsid w:val="003211DF"/>
    <w:rsid w:val="004848C8"/>
    <w:rsid w:val="004E2C0D"/>
    <w:rsid w:val="004E7A3C"/>
    <w:rsid w:val="00541B17"/>
    <w:rsid w:val="00594253"/>
    <w:rsid w:val="005F5F74"/>
    <w:rsid w:val="0069107D"/>
    <w:rsid w:val="0074358F"/>
    <w:rsid w:val="009660B7"/>
    <w:rsid w:val="00AF3067"/>
    <w:rsid w:val="00BB203E"/>
    <w:rsid w:val="00BE4AB1"/>
    <w:rsid w:val="00C730BA"/>
    <w:rsid w:val="00C91C67"/>
    <w:rsid w:val="00FB2A96"/>
    <w:rsid w:val="00FE54AE"/>
    <w:rsid w:val="3A1A74A8"/>
    <w:rsid w:val="57D7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kinsoku w:val="0"/>
      <w:autoSpaceDE w:val="0"/>
      <w:autoSpaceDN w:val="0"/>
      <w:adjustRightInd w:val="0"/>
      <w:snapToGrid w:val="0"/>
      <w:spacing w:before="100" w:beforeAutospacing="1" w:after="100" w:afterAutospacing="1"/>
      <w:jc w:val="left"/>
      <w:textAlignment w:val="baseline"/>
      <w:outlineLvl w:val="0"/>
    </w:pPr>
    <w:rPr>
      <w:rFonts w:ascii="宋体" w:eastAsia="Arial" w:hAnsi="宋体" w:cs="宋体"/>
      <w:b/>
      <w:bCs/>
      <w:snapToGrid w:val="0"/>
      <w:color w:val="000000"/>
      <w:kern w:val="36"/>
      <w:sz w:val="48"/>
      <w:szCs w:val="4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qFormat/>
    <w:pPr>
      <w:spacing w:after="0"/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link w:val="Char0"/>
    <w:unhideWhenUsed/>
    <w:qFormat/>
    <w:pPr>
      <w:spacing w:after="120"/>
    </w:p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4"/>
      <w:szCs w:val="21"/>
      <w:lang w:eastAsia="en-US"/>
    </w:rPr>
  </w:style>
  <w:style w:type="character" w:styleId="a8">
    <w:name w:val="Strong"/>
    <w:qFormat/>
    <w:rPr>
      <w:rFonts w:ascii="Times New Roman" w:eastAsia="宋体" w:hAnsi="Times New Roman" w:cs="Times New Roman"/>
      <w:b/>
      <w:bCs/>
    </w:rPr>
  </w:style>
  <w:style w:type="character" w:styleId="a9">
    <w:name w:val="page number"/>
    <w:qFormat/>
    <w:rPr>
      <w:rFonts w:ascii="Times New Roman" w:eastAsia="宋体" w:hAnsi="Times New Roman" w:cs="Times New Roman"/>
    </w:rPr>
  </w:style>
  <w:style w:type="character" w:customStyle="1" w:styleId="Char0">
    <w:name w:val="正文文本 Char"/>
    <w:basedOn w:val="a1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首行缩进 Char"/>
    <w:basedOn w:val="Char0"/>
    <w:link w:val="a0"/>
    <w:qFormat/>
    <w:rPr>
      <w:rFonts w:ascii="Calibri" w:eastAsia="宋体" w:hAnsi="Calibri" w:cs="Times New Roman"/>
      <w:kern w:val="0"/>
      <w:sz w:val="20"/>
      <w:szCs w:val="20"/>
    </w:rPr>
  </w:style>
  <w:style w:type="character" w:customStyle="1" w:styleId="Char1">
    <w:name w:val="页脚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1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宋体" w:eastAsia="Arial" w:hAnsi="宋体" w:cs="宋体"/>
      <w:b/>
      <w:bCs/>
      <w:snapToGrid w:val="0"/>
      <w:color w:val="000000"/>
      <w:kern w:val="36"/>
      <w:sz w:val="48"/>
      <w:szCs w:val="48"/>
      <w:lang w:eastAsia="en-US"/>
    </w:rPr>
  </w:style>
  <w:style w:type="table" w:customStyle="1" w:styleId="TableNormal">
    <w:name w:val="Table Normal"/>
    <w:semiHidden/>
    <w:unhideWhenUsed/>
    <w:qFormat/>
    <w:rPr>
      <w:rFonts w:ascii="Arial" w:eastAsia="宋体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kinsoku w:val="0"/>
      <w:autoSpaceDE w:val="0"/>
      <w:autoSpaceDN w:val="0"/>
      <w:adjustRightInd w:val="0"/>
      <w:snapToGrid w:val="0"/>
      <w:spacing w:before="100" w:beforeAutospacing="1" w:after="100" w:afterAutospacing="1"/>
      <w:jc w:val="left"/>
      <w:textAlignment w:val="baseline"/>
      <w:outlineLvl w:val="0"/>
    </w:pPr>
    <w:rPr>
      <w:rFonts w:ascii="宋体" w:eastAsia="Arial" w:hAnsi="宋体" w:cs="宋体"/>
      <w:b/>
      <w:bCs/>
      <w:snapToGrid w:val="0"/>
      <w:color w:val="000000"/>
      <w:kern w:val="36"/>
      <w:sz w:val="48"/>
      <w:szCs w:val="4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qFormat/>
    <w:pPr>
      <w:spacing w:after="0"/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link w:val="Char0"/>
    <w:unhideWhenUsed/>
    <w:qFormat/>
    <w:pPr>
      <w:spacing w:after="120"/>
    </w:p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4"/>
      <w:szCs w:val="21"/>
      <w:lang w:eastAsia="en-US"/>
    </w:rPr>
  </w:style>
  <w:style w:type="character" w:styleId="a8">
    <w:name w:val="Strong"/>
    <w:qFormat/>
    <w:rPr>
      <w:rFonts w:ascii="Times New Roman" w:eastAsia="宋体" w:hAnsi="Times New Roman" w:cs="Times New Roman"/>
      <w:b/>
      <w:bCs/>
    </w:rPr>
  </w:style>
  <w:style w:type="character" w:styleId="a9">
    <w:name w:val="page number"/>
    <w:qFormat/>
    <w:rPr>
      <w:rFonts w:ascii="Times New Roman" w:eastAsia="宋体" w:hAnsi="Times New Roman" w:cs="Times New Roman"/>
    </w:rPr>
  </w:style>
  <w:style w:type="character" w:customStyle="1" w:styleId="Char0">
    <w:name w:val="正文文本 Char"/>
    <w:basedOn w:val="a1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首行缩进 Char"/>
    <w:basedOn w:val="Char0"/>
    <w:link w:val="a0"/>
    <w:qFormat/>
    <w:rPr>
      <w:rFonts w:ascii="Calibri" w:eastAsia="宋体" w:hAnsi="Calibri" w:cs="Times New Roman"/>
      <w:kern w:val="0"/>
      <w:sz w:val="20"/>
      <w:szCs w:val="20"/>
    </w:rPr>
  </w:style>
  <w:style w:type="character" w:customStyle="1" w:styleId="Char1">
    <w:name w:val="页脚 Char"/>
    <w:basedOn w:val="a1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1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rFonts w:ascii="宋体" w:eastAsia="Arial" w:hAnsi="宋体" w:cs="宋体"/>
      <w:b/>
      <w:bCs/>
      <w:snapToGrid w:val="0"/>
      <w:color w:val="000000"/>
      <w:kern w:val="36"/>
      <w:sz w:val="48"/>
      <w:szCs w:val="48"/>
      <w:lang w:eastAsia="en-US"/>
    </w:rPr>
  </w:style>
  <w:style w:type="table" w:customStyle="1" w:styleId="TableNormal">
    <w:name w:val="Table Normal"/>
    <w:semiHidden/>
    <w:unhideWhenUsed/>
    <w:qFormat/>
    <w:rPr>
      <w:rFonts w:ascii="Arial" w:eastAsia="宋体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356</Words>
  <Characters>2032</Characters>
  <Application>Microsoft Office Word</Application>
  <DocSecurity>0</DocSecurity>
  <Lines>16</Lines>
  <Paragraphs>4</Paragraphs>
  <ScaleCrop>false</ScaleCrop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蔡宝塔</dc:creator>
  <cp:lastModifiedBy>cai</cp:lastModifiedBy>
  <cp:revision>2</cp:revision>
  <cp:lastPrinted>2024-09-26T11:14:00Z</cp:lastPrinted>
  <dcterms:created xsi:type="dcterms:W3CDTF">2024-10-02T17:38:00Z</dcterms:created>
  <dcterms:modified xsi:type="dcterms:W3CDTF">2024-10-02T17:38:00Z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BD77A53993EA46CB8E6351AD81655345_13</vt:lpwstr>
  </property>
</Properties>
</file>