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1F" w:rsidRDefault="005C760E">
      <w:pPr>
        <w:spacing w:line="560" w:lineRule="exact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附件</w:t>
      </w:r>
    </w:p>
    <w:p w:rsidR="008E701F" w:rsidRDefault="008E701F">
      <w:pPr>
        <w:pStyle w:val="Default"/>
        <w:rPr>
          <w:rFonts w:hint="default"/>
        </w:rPr>
      </w:pPr>
    </w:p>
    <w:p w:rsidR="008E701F" w:rsidRDefault="005C760E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1"/>
          <w:sz w:val="44"/>
          <w:szCs w:val="44"/>
        </w:rPr>
        <w:t>泉州市中小学生“共建书香社会</w:t>
      </w:r>
      <w:r>
        <w:rPr>
          <w:rFonts w:ascii="方正小标宋简体" w:eastAsia="方正小标宋简体" w:hAnsi="方正小标宋简体" w:cs="方正小标宋简体" w:hint="eastAsia"/>
          <w:bCs/>
          <w:spacing w:val="-11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Cs/>
          <w:spacing w:val="-11"/>
          <w:sz w:val="44"/>
          <w:szCs w:val="44"/>
        </w:rPr>
        <w:t>阅读伴我成长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寒假读一本好书”征文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活动获奖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p w:rsidR="008E701F" w:rsidRDefault="008E701F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tbl>
      <w:tblPr>
        <w:tblW w:w="8941" w:type="dxa"/>
        <w:jc w:val="center"/>
        <w:tblLayout w:type="fixed"/>
        <w:tblLook w:val="04A0" w:firstRow="1" w:lastRow="0" w:firstColumn="1" w:lastColumn="0" w:noHBand="0" w:noVBand="1"/>
      </w:tblPr>
      <w:tblGrid>
        <w:gridCol w:w="3958"/>
        <w:gridCol w:w="1080"/>
        <w:gridCol w:w="2607"/>
        <w:gridCol w:w="1296"/>
      </w:tblGrid>
      <w:tr w:rsidR="008E701F">
        <w:trPr>
          <w:trHeight w:val="375"/>
          <w:jc w:val="center"/>
        </w:trPr>
        <w:tc>
          <w:tcPr>
            <w:tcW w:w="8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  <w:lang w:bidi="ar"/>
              </w:rPr>
              <w:t>小学组</w:t>
            </w:r>
          </w:p>
        </w:tc>
      </w:tr>
      <w:tr w:rsidR="008E701F">
        <w:trPr>
          <w:trHeight w:val="870"/>
          <w:jc w:val="center"/>
        </w:trPr>
        <w:tc>
          <w:tcPr>
            <w:tcW w:w="8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题目名称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指导教师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在凄婉的歌中开出花来</w:t>
            </w:r>
          </w:p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——《呼兰河传》读后感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林芷如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丰泽区第五实验小学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王丽庭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争破铁笼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奏响生命凯歌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赖锦鹏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丰泽区东星实验小学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周紫薇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font51"/>
                <w:rFonts w:ascii="仿宋_GB2312" w:eastAsia="仿宋_GB2312" w:hAnsi="仿宋_GB2312" w:cs="仿宋_GB2312"/>
                <w:sz w:val="24"/>
                <w:szCs w:val="24"/>
                <w:lang w:bidi="ar"/>
              </w:rPr>
              <w:t>江湖本色</w:t>
            </w:r>
            <w:r>
              <w:rPr>
                <w:rStyle w:val="font51"/>
                <w:rFonts w:ascii="仿宋_GB2312" w:eastAsia="仿宋_GB2312" w:hAnsi="仿宋_GB2312" w:cs="仿宋_GB2312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61"/>
                <w:rFonts w:ascii="仿宋_GB2312" w:hAnsi="仿宋_GB2312" w:cs="仿宋_GB2312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51"/>
                <w:rFonts w:ascii="仿宋_GB2312" w:eastAsia="仿宋_GB2312" w:hAnsi="仿宋_GB2312" w:cs="仿宋_GB2312"/>
                <w:sz w:val="24"/>
                <w:szCs w:val="24"/>
                <w:lang w:bidi="ar"/>
              </w:rPr>
              <w:t>侠义人生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宋承习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泉州经济技术开发区实验学校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俞田力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燃文化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之薪，延传承火炬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陈锶航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永春县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岵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山中心小学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陈美娜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读《雪域格桑》有感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丁美荔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泉州经济技术开发区实验学校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林秋红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传承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簪花非遗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，弘扬海丝文化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李筱渝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泉港庄重文实验小学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庄丽平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母爱，温柔了岁月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——读《繁星·春水》有感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张卓佳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丰泽区见龙亭实验小学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张亚兰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追光者的足迹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——读《鲁滨逊漂流记》有感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庄佐航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惠安广海小学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杨兴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打马入长安，看尽长安花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——《少年安得长少年》读后感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雨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晗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泉州经济技术开发区实验学校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苏燕芬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从来如此，便对么？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——读《狂人日记》有感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聂旭杰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泉州开发区实验学校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黄财星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于恬静中·寻芳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——读《诗酒桃源》有感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易可馨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安溪县第八小学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叶文婷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擦亮生命底色，绘就生态画卷——《芙蓉岭历险记》读后感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苏国航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德化县第二实验小学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方姝颖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希望破晓，心怀梦想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潘睿瞳　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福建师范大学泉港实验小学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林清梅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那盏叫父亲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的灯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张洛诚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港区益海实验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林丽香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故事“新”编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——读鲁迅《故事新编》有感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詹子文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泉州开发区实验学校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黄梅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娟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鉴古知今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厉行节约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——读《红楼梦》有感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林雨萱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安溪县实验小学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王清忠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读《北斗牵着我的手》有感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吴依凝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泉州台商投资区第七实验小学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王燕婷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越民族越精彩越自信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杨载誉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晋江市第二实验小学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陈嘉萍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春风又绿神州，华夏再沐朝阳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杨孟泽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晋江市第二实验小学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庄月婷</w:t>
            </w:r>
          </w:p>
        </w:tc>
      </w:tr>
      <w:tr w:rsidR="008E701F">
        <w:trPr>
          <w:trHeight w:val="700"/>
          <w:jc w:val="center"/>
        </w:trPr>
        <w:tc>
          <w:tcPr>
            <w:tcW w:w="8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701F" w:rsidRDefault="008E701F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  <w:p w:rsidR="008E701F" w:rsidRDefault="008E701F">
            <w:pPr>
              <w:pStyle w:val="Default"/>
              <w:rPr>
                <w:rFonts w:hint="default"/>
              </w:rPr>
            </w:pPr>
          </w:p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题目名称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指导教师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失败也是一种成功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——读《三国演义》有感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林思聖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永春县桃城镇中心小学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郭珠玉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无声至爱，伴随冬夏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——读《傅雷家书》有感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卢雨墨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丰泽区第五中心小学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绵绵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感悟成长，珍视亲恩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——读《城南旧事》有感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陈奕恺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丰泽区湖心实验小学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叶细萍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少年逢盛世，红星耀中华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——读《红星照耀中国》有感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唐子瀚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泉州市第二实验小学（泉州开发区校区）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林瑞霞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红岩精神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奋进时代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——读《红岩》有感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陈思莹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泉州开发区实验学校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陈锦程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承魅力非遗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扬传统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文化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丁辰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市晋光小学南俊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校区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林玲玲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雾云难遮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心中月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——读《星星岛奇遇记》有感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陈芷琦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德化县阳光小学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曾婵媛</w:t>
            </w:r>
          </w:p>
        </w:tc>
      </w:tr>
      <w:tr w:rsidR="008E701F">
        <w:trPr>
          <w:trHeight w:val="8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再见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“花”开终有时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——读《中华优秀传统文化——福建读本（六下）》有感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郭相成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石狮市第五实验小学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洪美影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何惧逆境，向阳而生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凌锦茹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晋江市第二实小晓聪校区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吴燕红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以书为帆，探最美神州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苏梓琪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晋江市安海镇成功中心小学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柯惠娟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童年，最是迷人时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陈子豪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永春县五里街中心小学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郑艳红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生命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以痛吻我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，我却报之以歌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——读《病隙碎笔》有感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林钰宸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泉州师范学院第二附属小学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阮冰璇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把握当下，书写青春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——读《水浒传》有感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廖欣怡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安溪县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尚卿乡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新楼小学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廖清霞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读《觉醒年代》有感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柯怡函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安溪县第十五小学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柯冰清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父爱细无声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——读《芙蓉岭历险记》有感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陈扬杰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晋江市青阳中和中心小学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唐芳艺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乡村戏剧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黄芷萱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泉港区前黄小学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张月凤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传承历史文化感悟匠人精神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陈灵煊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永春县实验小学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许玉香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隐匿在《西游记》里的我们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刘羽洁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丰泽区湖心实验小学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陈秀宝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心怀激情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砥砺前行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林知誉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丰泽区第五实验小学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黄少清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给孙少平的一封信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——读《平凡的世界》有感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唐正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泉州师范学院附属小学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吴雅婷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一抹中国红，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晕染在心中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——读《红岩》有感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郑晨璇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安溪县第八小学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林金环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愿拼热血卫吾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毛梓钊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德化县第二实验小学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林秀珠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何惧荆棘载道，且看一路生花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许旭伦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惠安县第五实验小学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陈琼花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守护这份文化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尤思淇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晋江市安海镇成功中心小学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蔡雅蓉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“北斗”力量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读《北斗牵着我的手》有感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昌言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晋江市深沪镇狮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峰中心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施鸿婷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逆风飞行也很美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陈佰荣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晋江市第二实小晓聪校区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石琳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读《当我还在童年》有感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陈昕妍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晋江市第十实验小学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王阿玲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北斗之光，照我前行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张皓翔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font51"/>
                <w:rFonts w:ascii="仿宋_GB2312" w:eastAsia="仿宋_GB2312" w:hAnsi="仿宋_GB2312" w:cs="仿宋_GB2312"/>
                <w:sz w:val="24"/>
                <w:szCs w:val="24"/>
                <w:lang w:bidi="ar"/>
              </w:rPr>
              <w:t>晋江市第三实验小学</w:t>
            </w:r>
            <w:r>
              <w:rPr>
                <w:rStyle w:val="font11"/>
                <w:rFonts w:ascii="仿宋_GB2312" w:hAnsi="仿宋_GB2312" w:cs="仿宋_GB2312" w:hint="eastAsia"/>
                <w:sz w:val="24"/>
                <w:szCs w:val="24"/>
                <w:lang w:bidi="ar"/>
              </w:rPr>
              <w:t>(</w:t>
            </w:r>
            <w:r>
              <w:rPr>
                <w:rStyle w:val="font51"/>
                <w:rFonts w:ascii="仿宋_GB2312" w:eastAsia="仿宋_GB2312" w:hAnsi="仿宋_GB2312" w:cs="仿宋_GB2312"/>
                <w:sz w:val="24"/>
                <w:szCs w:val="24"/>
                <w:lang w:bidi="ar"/>
              </w:rPr>
              <w:t>本部</w:t>
            </w:r>
            <w:r>
              <w:rPr>
                <w:rStyle w:val="font11"/>
                <w:rFonts w:ascii="仿宋_GB2312" w:hAnsi="仿宋_GB2312" w:cs="仿宋_GB2312" w:hint="eastAsia"/>
                <w:sz w:val="24"/>
                <w:szCs w:val="24"/>
                <w:lang w:bidi="ar"/>
              </w:rPr>
              <w:t>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刘舒媚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8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三等奖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题目名称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指导教师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一路追光，奔赴星辰大海</w:t>
            </w:r>
          </w:p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——读《北斗牵着我的手》有感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吕晴雯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晋江市深沪镇东华小学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施少辉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红岩中涅槃，烈火中永生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孙天舜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泉港区第二实验小学教育集团福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炼学校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王怡烟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做命运的强者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周楷锋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永春县桃溪实验小学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郭小明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逆风的方向更适合飞翔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——读《鲁滨逊漂游记》有感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郑蕴佳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永春县桃城镇中心小学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方惠玲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诉说生命的坚强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——读《活着》有感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林彦楚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安溪县实验小学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苏尚荣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《当我还在童年》的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轻酌浅醉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饶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瑄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泉州台商投资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区屿光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王铭雅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蜕变——读《西游记》有感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陈彦君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惠安广海小学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陈丽红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《红星照耀中国》读后感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林霖紫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丰泽区实验小学潘山校区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王春燕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奋进新征程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做好接班人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何宇贤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泉州实验中学丰泽附属小学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吴杭徽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知行善，聚灯塔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——读《骑鹅旅行记》有感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李怡欣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安溪县湖头镇三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安小学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刘婉玲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千年古韵，文脉传承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——读《中华优秀传统文化》有感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赖诗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诗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德化县第五实验小学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黄艳华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别样斑斓的小时光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——“悦”读《当我还在童年》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蔡燕霏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石狮市实验中学附属小学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邱美雅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雁引愁心去，山衔好月来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苏柏通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惠安县惠东实验小学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余婷婷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丹青习古韵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匠心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映今辉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陈语彤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晋江市第二实小晓聪校区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张精华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拒绝校园欺凌，保护“少年的你”！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杨宇航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泉港区第三实验小学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莫利华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龙娃赞文遗叹诗词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陈梓怡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泉港庄重文实验小学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林梅英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喜遇闽风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吴昭宏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泉港区南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埔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中心小学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刘艳灵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坚定毅力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百炼成钢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洪璟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祺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永春县桃溪实验小学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林梅红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永不磨灭的意志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林可馨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永春县石鼓中心小学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颜爱萍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穿过时光隧道，沐浴智慧之光</w:t>
            </w:r>
          </w:p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——读《中华优秀传统文化·福建读本》有感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张弛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安溪县实验小学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林秋水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文化自信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民族底气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——读《汉字保卫战》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有感有感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黄佳倩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德化县第二实验小学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寇雅玲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起风了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——读《瓦屋山桑》有感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陈梓涵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晋江市陈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埭镇紫峰中心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李思诗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岁月失语，惟石能言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施玮琳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晋江市华泰实验小学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李红儿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品闽南文化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诵故乡情怀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刘润泽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港区益海实验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陈霞真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超级阿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嬷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的超级态度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林博涵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港区益海实验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施美英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《论语》，我的良师益友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庄弘毅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丰泽区第八中心小学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王丹凤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知识改变一生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——《假如给我三天光明》读后感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骆欣茹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泉州台商投资区第八实验小学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骆惠宏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助力文化传承，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不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灭点滴星火</w:t>
            </w:r>
          </w:p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——读《中华优秀传统文化·福建读本》有感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王嘉雯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石狮市第七实验小学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吴燕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燕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走进诗词里的文化</w:t>
            </w:r>
          </w:p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读《中华优秀传统文化·福建读本》有感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王诗涵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晋江市深沪镇华海小学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朱淑兰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勇于发声不再沉默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连苗莲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泉港区锦绣实验小学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庄梅娥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道阻且长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，不畏险阻者梦想成！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吕辉跃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永春县石鼓中心小学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潘正茂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逆风的方向更适合飞翔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——《鲁滨逊漂流记》读后感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郭静宜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泉州市云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谷小学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杨巧玲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我心中的英雄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——读《谁是最可爱的人》有感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陈诗媛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丰泽区第七中心小学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施雪君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为生命不息而歌唱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吴梓滢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泉州师范学院第二附属小学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黄婕姗</w:t>
            </w:r>
          </w:p>
        </w:tc>
      </w:tr>
      <w:tr w:rsidR="008E701F">
        <w:trPr>
          <w:trHeight w:val="88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星梦少年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——《逐梦太空的少年·火箭冲霄》读后感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刘钰双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泉州师范学院附属小学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江丽芬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用生命托起生命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——读《斑羚飞渡》有感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陈诗铌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泉州师范学院附属小学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蒋晴蕾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少年有志，国家有望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——《我爱我家，强国有我》读后感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谢子乐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安溪县第十小学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林满红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踮起脚尖触摸阳光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徐欣怡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德化县第三实验小学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黄仕祝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赓续经典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筑梦前行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陈毓昕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德化龙浔中心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郭嫦婷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知难不退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——读《西游记》有感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李梦琪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泉州台商投资区玉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坂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陈春霞</w:t>
            </w:r>
          </w:p>
        </w:tc>
      </w:tr>
      <w:tr w:rsidR="008E701F">
        <w:trPr>
          <w:trHeight w:val="84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我骄傲，我是泉州人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——《中华优秀传统文化·福建读本》读后感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枋煜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石狮市蚶江镇华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锦学校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王华珊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长风破浪会有时，直挂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云帆寄沧海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——读《北斗牵着我的手》有感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苏梓沦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惠安县惠东实验小学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陈幼珍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志当存高远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——读《北斗牵着我的手》有感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卢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箴言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font51"/>
                <w:rFonts w:ascii="仿宋_GB2312" w:eastAsia="仿宋_GB2312" w:hAnsi="仿宋_GB2312" w:cs="仿宋_GB2312"/>
                <w:sz w:val="24"/>
                <w:szCs w:val="24"/>
                <w:lang w:bidi="ar"/>
              </w:rPr>
              <w:t>晋江市第三实验小学</w:t>
            </w:r>
            <w:r>
              <w:rPr>
                <w:rStyle w:val="font11"/>
                <w:rFonts w:ascii="仿宋_GB2312" w:hAnsi="仿宋_GB2312" w:cs="仿宋_GB2312" w:hint="eastAsia"/>
                <w:sz w:val="24"/>
                <w:szCs w:val="24"/>
                <w:lang w:bidi="ar"/>
              </w:rPr>
              <w:t>(</w:t>
            </w:r>
            <w:r>
              <w:rPr>
                <w:rStyle w:val="font51"/>
                <w:rFonts w:ascii="仿宋_GB2312" w:eastAsia="仿宋_GB2312" w:hAnsi="仿宋_GB2312" w:cs="仿宋_GB2312"/>
                <w:sz w:val="24"/>
                <w:szCs w:val="24"/>
                <w:lang w:bidi="ar"/>
              </w:rPr>
              <w:t>金针校区</w:t>
            </w:r>
            <w:r>
              <w:rPr>
                <w:rStyle w:val="font11"/>
                <w:rFonts w:ascii="仿宋_GB2312" w:hAnsi="仿宋_GB2312" w:cs="仿宋_GB2312" w:hint="eastAsia"/>
                <w:sz w:val="24"/>
                <w:szCs w:val="24"/>
                <w:lang w:bidi="ar"/>
              </w:rPr>
              <w:t>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鸳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红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心有光亮，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自予光芒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廖恩熙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泉港区第二实验小学教育集团福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炼学校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刘梅华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山河无恙，繁华如斯，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600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年之中华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林晨烨　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福建师范大学泉港实验小学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林梅芳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做一粒好的种子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祎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祺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市晋光小学南俊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校区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林玲玲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梦回千载丝路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庄森楠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泉州师范学院附属小学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张芹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心中有梦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眼中有光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——读《这就是中国科学家》有感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王琬君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安溪县第七小学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林惠婷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请挺直你的背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——读《简·爱》有感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林盈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臻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安溪县第二十小学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文美如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仁者不忧，勇者不惧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——读《会飞的幸福草》有感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林钰梅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安溪县湖头镇三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安小学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刘婉玲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迎难而上，逆风飞翔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郭柳汐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泉泉州台商投资区第一实验小学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陈珠凤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如山的父爱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——读《大熊的女儿》有感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曾婧颖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泉州台商投资区树人小学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陈舒梅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师情之花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永驻心间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——读《当我还在童年》有感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梵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石狮市第二实验小学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蔡文文</w:t>
            </w:r>
          </w:p>
        </w:tc>
      </w:tr>
      <w:tr w:rsidR="008E701F">
        <w:trPr>
          <w:trHeight w:val="700"/>
          <w:jc w:val="center"/>
        </w:trPr>
        <w:tc>
          <w:tcPr>
            <w:tcW w:w="8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701F" w:rsidRDefault="008E701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  <w:lang w:bidi="ar"/>
              </w:rPr>
            </w:pPr>
          </w:p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中学组</w:t>
            </w:r>
          </w:p>
        </w:tc>
      </w:tr>
      <w:tr w:rsidR="008E701F">
        <w:trPr>
          <w:trHeight w:val="700"/>
          <w:jc w:val="center"/>
        </w:trPr>
        <w:tc>
          <w:tcPr>
            <w:tcW w:w="8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一等奖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题目名称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指导教师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心中灯火，照亮漫漫长路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陈紫涵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泉港区职业中专学校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连育卿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扼住命运的喉咙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——读《钢铁是怎样炼成的》有感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蔡伊涵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泉州实验中学鲤城附属学校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迟海娇</w:t>
            </w:r>
            <w:proofErr w:type="gramEnd"/>
          </w:p>
        </w:tc>
      </w:tr>
      <w:tr w:rsidR="008E701F">
        <w:trPr>
          <w:trHeight w:val="86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泛诗词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舸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承文化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之美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——读《中华优秀传统文化</w:t>
            </w:r>
            <w:r>
              <w:rPr>
                <w:rStyle w:val="font01"/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·</w:t>
            </w:r>
            <w:r>
              <w:rPr>
                <w:rStyle w:val="font21"/>
                <w:rFonts w:ascii="仿宋_GB2312" w:eastAsia="仿宋_GB2312" w:hAnsi="仿宋_GB2312" w:cs="仿宋_GB2312"/>
                <w:sz w:val="24"/>
                <w:szCs w:val="24"/>
                <w:lang w:bidi="ar"/>
              </w:rPr>
              <w:t>福建读本（九下）》有感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王若琳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晋江市永和中学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潘丹惠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体悟泉州魅力，助兴闽南文化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许泽航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市季延中学英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墩校区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李雪贞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于锋芒之巅，探“得救之道”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——读《刀锋》有感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林开心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惠安一中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王一腾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智慧破格，大师偶成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潘恩杰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晋江养正中学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凉凉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癫狂与迷失的个体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——读《变形记》有感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陈梓馨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惠安一中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娥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教育将我们送往更高的山峰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——读《你当像鸟飞往你的山》有感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张欣怡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泉州台商惠南中学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卢琳玲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山高水低，火中生莲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苏思晨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安溪俊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民中学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郑明川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传英雄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之迹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承英雄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之志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——读《人类群星闪耀时》有感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陈炜焜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泉州台商投资区龙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腾学校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王诗炳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为你，千千万万遍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——读《追风筝的人》有感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李雯祺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泉州台商惠南中学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张淑秀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风土情，至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沌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林怡婷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安溪恒兴中学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苏剑峰</w:t>
            </w:r>
            <w:proofErr w:type="gramEnd"/>
          </w:p>
        </w:tc>
      </w:tr>
      <w:tr w:rsidR="008E701F">
        <w:trPr>
          <w:trHeight w:val="88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放下执念即是成长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——读《世界上没有真正的空房子》》有感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林嘉欣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德化第一中学鹏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祥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分校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许金地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文明之光，千年一叹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——读《千年一叹》有感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郑欣怡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泉州实验中学鲤城附属学校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陈秋华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瓷釉赋深情，古艺再逢春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林正奕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泉港区山腰盐场美发中学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朱小平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点亮古圣先贤留下的灯，赓续中华优秀传统文脉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连舒雯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泉港区三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朱学校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钟宝阳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困围城之桎梏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破命运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之枷锁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——读《围城》有感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连逸儒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泉州五中台商区分校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何兰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兰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自然之美·人文之美·艺术之美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洪翎荧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泉州台商投资区张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坂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李志民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勇气筑梦，铸就不平庸人生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蔡丽婷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泉港区职业中专学校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连育卿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8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701F" w:rsidRDefault="008E701F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  <w:p w:rsidR="008E701F" w:rsidRDefault="008E701F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题目名称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指导教师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在香火气中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蕴育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的闽南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肖怡凡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泉港区第一中学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潘远明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来自千年后的拜访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吴于晴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泉港区山腰盐场美发中学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蔡纯婷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五店市的锦绣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——读《五店市的母语》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施苇宸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晋江市华侨中学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林艳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凤凰涅槃，浴火重生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——读《觉醒年代》有感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吴思葳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泉州外国语学校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黄静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破自我格局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之茧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,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成灵动新我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之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蝶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——读《破格》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大师的成长之路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刘雯沁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晋江南侨中学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邱霖莉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承海伦之遗德，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臻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时代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之遥程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——读《假如给我三天光明》有感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姚靖雯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南安三中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赵小红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乐与悲，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走与停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何恩錡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市慎中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实验学校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王真丽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半程烟火，一生拼搏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——读《五店市的母语》有感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李静怡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晋江市养正中学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洪晓银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用生命雕刻永恒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——读《石上生花》有感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洪梓荧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泉州五中台商区分校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黄惠颖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朝阳方升满目新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巾帼芳华正当时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庄晨颖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泉港区第二中学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庄进平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满腔热血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僻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新径，一片丹心向阳开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——读《红岩》有感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蔡伊贝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泉州外国语学校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颜亚庭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寻着春光，遇见美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——读《转角遇见美》有感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许新颖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晋江市潘径中学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蔡婉真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寻——读《五店市的母语》有感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晋江市养正中学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洪晓银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厚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植文化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底蕴，熔入时代脉搏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——《文化苦旅》读后感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林晨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晨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惠安一中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王佳慧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执着热爱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活出精彩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——《活着》读后感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王昕瑜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泉州实验中学鲤城附属学校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陈秋华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倔强的抗争者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陈君润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泉港区第五中学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陈俊勇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我自浮萍，向阳而生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黄柔涵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圭峰中学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柯登华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群星垂平野，照我中华行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陈佳彤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泉港区第五中学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江科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薪火相传，凝聚伟力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——读《红岩》有感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王雨婷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泉州外国语学校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卓建东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传承之中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，群星闪耀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孙旭光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泉州台商投资区张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坂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李志民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于喧嚣不忘来路，怀星辰笑望归途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——读《额尔古纳河右岸》有感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谢书言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惠安一中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王一腾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爱这破碎泥泞的人间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陈雯琦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泉港区惠华中学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陈福水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庸常之中，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微芒不朽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陈钰瑶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圭峰中学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池丽红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一息尚存，此志不懈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连子航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泉港区第二中学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陈潮滨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温润瞬间，执念永恒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洪子涵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晋江市云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峰中学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许凤容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弘扬传统文化，坚定文化自信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陈欣欣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南安市眉山中学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毛录团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烈士洒热血，寸心寄华夏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颜雅婷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南安华侨中学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傅秋萍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8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701F" w:rsidRDefault="008E701F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  <w:p w:rsidR="008E701F" w:rsidRDefault="008E701F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题目名称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指导教师</w:t>
            </w:r>
          </w:p>
        </w:tc>
      </w:tr>
      <w:tr w:rsidR="008E701F">
        <w:trPr>
          <w:trHeight w:val="82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寻找史铁生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——读《病隙碎笔》与《我与地坛》有感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谢乐仪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泉州市培元中学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代婷婷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人生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无惧路遥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，世界不再不凡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郭可晨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泉港区第五中学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张同英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破茧成蝶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，脱胎换骨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郭佳淇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晋江市高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登中学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许婉妮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弦歌不辍，薪火相传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陈思颖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南安市水头中学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吴培珊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浮生若梦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人间求真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周伊灵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德化第一中学鹏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祥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分校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林月坛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任平生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——读《苏东坡传》有感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尤芷妍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泉州第五中学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毛丹青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向美而行，以美育人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林月霞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永春五中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李国安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万里蹀躞，以此为归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郑凯铭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泉港区第一中学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郑琦文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自渡，是绝处逢生的良药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——《我与地坛》读后感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陈涵菲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南安一中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戴晓双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慢读八闽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诗寻远方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黄小豪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泉港区第一中学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黄海波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沐雨而行，静候花开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黄依晗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泉州台商投资区张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坂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马海政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庚续文脉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，继往开来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——读《经典常谈》有感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戴可盈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泉州第五中学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陈景丽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心之动，音之革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何芯儀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晋江南侨中学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王美雅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文化的魅力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——《文化苦旅》读后感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章钰涵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泉州第五中学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陈丽宏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千人千面——读《正红旗下》有感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徐娅琪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泉州实验中学鲤城附属学校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迟海娇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穿越千年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邂逅最美诗词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郭思彤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泉港区第五中学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柯俊勇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倾听自己的河流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黄佳琪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泉港区第二中学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庄嘉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壤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杜绝校园欺凌，让生命之酒更醇厚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陈泓颖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圭峰中学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张英莲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寻美——读《转角遇见美》有感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李昱瑶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晋江市养正中学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鄢锦灵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回响中的坚毅顽强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——读《简·爱》有感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林劭杰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泉州五中台商区分校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洪俐榕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一次神奇与美丽的碰撞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黄淇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泉州台商投资区张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坂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李志民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追寻寰宇之美，穷极一生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郑天乙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德化第六中学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林文生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平凡中的伟大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邱苗淼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泉港区职业中专学校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庄素芳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人间有味是清欢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——读《转角遇见美》有感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戴亚欣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晋江南侨中学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邱霖莉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当生如夏花之绚烂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卢艳铃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南安三中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赵小红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钢铁意志，无穷力量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——《钢铁是怎样炼成的》读后感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兰峻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泉州实验中学鲤城附属学校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陈秋华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读《聊斋志异·僧术》有感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陈钟鸣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泉港区山腰盐场美发中学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庄淑娥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思想有光，读书之路方远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黄佳盈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南安国光中学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黄国权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山河无恙，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吾辈当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自强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涂嘉琪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德化第六中学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彭慧玲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找寻心中的秘密花园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——读《秘密花园》有感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李佳滢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泉州台商惠南中学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张淑秀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顺势而起，守势而为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——重读《红楼梦》有感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溆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凡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泉州第五中学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洪志协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追寻信仰，心怀谦逊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——《钢铁是怎样炼成的》读后感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骆启贤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泉州实验中学鲤城附属学校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陈秋华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追风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赶月莫停留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——读《长安客》有感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王雅晴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泉州实验中学鲤城附属学校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迟海娇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国之强健路，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吾辈当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自强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连紫滢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泉港区第二中学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郑平贵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一泓茶水清香溢，千年传承文脉延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陈纪岚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泉港区第五中学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郑琼梅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古城赏景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丝路传情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庄钰萱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泉港区山腰盐场美发中学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庄跃真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做个玫瑰少年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郭东豪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泉港区山腰盐场美发中学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庄学娥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书法美，美如龙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王朝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煜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市季延中学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罗山校区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葛芹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生如长河，自渡方生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黄颖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泉州台商投资区张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坂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马海政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红星闪耀，无我有民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杨怡庭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晋江养正中学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许萍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萍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罪恶的欲望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苏羿戎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德化第一中学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李晓愈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向死而生，活着是对生命负责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——《活着》读后感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李玥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泉州实验中学鲤城附属学校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陈秋华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谨言慎行，勿让自己成为“雪崩时的雪花”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林家琪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泉港区第一中学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黄海波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永远不要在愤怒中等待日落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刘溢婷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泉港区第二中学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庄娟兰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倾注热爱于“限”，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破生命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之“格”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吕裕霖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南安市鹏峰第二中学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陈晓婷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珍惜眼前，幸福当下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李雅妍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泉州市培元中学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李芬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共舞“福”之纽带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同谱“兴”之华章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陈楚彤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季延中学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左淳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稻花香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里守红线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，一枝一叶总关情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涂佳怡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晋江养正中学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李艳萍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品《千年一叹》，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探文化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之旅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潘雨柠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泉州五中台商区分校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詹艺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美，无处不在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——读《转角遇见美》有感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戴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童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南安新侨中学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戴福文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荒岛突围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柳暗花明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郭籽柔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泉港区第五中学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柯俊勇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拣尽寒枝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——读《转角遇见美》有感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陈欣茹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南安一中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陈爱清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挣脱束缚，释放真我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之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蔡思枫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南安市水头中学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吴培珊</w:t>
            </w:r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身如芥子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须心藏须弥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——读《长安的荔枝》有感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张雅茹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泉州五中台商区分校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唐奥林</w:t>
            </w:r>
            <w:proofErr w:type="gramEnd"/>
          </w:p>
        </w:tc>
      </w:tr>
      <w:tr w:rsidR="008E701F">
        <w:trPr>
          <w:trHeight w:val="700"/>
          <w:jc w:val="center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读《骆驼祥子》有感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吴煜铭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泉州市培元中学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01F" w:rsidRDefault="005C76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陈锦霞</w:t>
            </w:r>
          </w:p>
        </w:tc>
      </w:tr>
    </w:tbl>
    <w:p w:rsidR="008E701F" w:rsidRDefault="008E701F">
      <w:pPr>
        <w:jc w:val="center"/>
        <w:rPr>
          <w:rFonts w:ascii="仿宋_GB2312" w:hAnsi="CESI仿宋-GB2312" w:cs="CESI仿宋-GB2312"/>
          <w:shd w:val="clear" w:color="auto" w:fill="FFFFFF"/>
        </w:rPr>
      </w:pPr>
      <w:bookmarkStart w:id="0" w:name="_GoBack"/>
      <w:bookmarkEnd w:id="0"/>
    </w:p>
    <w:sectPr w:rsidR="008E701F">
      <w:footerReference w:type="default" r:id="rId8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0E" w:rsidRDefault="005C760E">
      <w:r>
        <w:separator/>
      </w:r>
    </w:p>
  </w:endnote>
  <w:endnote w:type="continuationSeparator" w:id="0">
    <w:p w:rsidR="005C760E" w:rsidRDefault="005C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汉仪大黑简">
    <w:altName w:val="Arial Unicode MS"/>
    <w:charset w:val="86"/>
    <w:family w:val="auto"/>
    <w:pitch w:val="default"/>
    <w:sig w:usb0="00000000" w:usb1="080E0800" w:usb2="0000000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1F" w:rsidRDefault="005C760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9A28AE" wp14:editId="2517712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701F" w:rsidRDefault="005C760E">
                          <w:pPr>
                            <w:pStyle w:val="a7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2A9E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E701F" w:rsidRDefault="005C760E">
                    <w:pPr>
                      <w:pStyle w:val="a7"/>
                      <w:rPr>
                        <w:rFonts w:eastAsiaTheme="minorEastAsia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512A9E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0E" w:rsidRDefault="005C760E">
      <w:r>
        <w:separator/>
      </w:r>
    </w:p>
  </w:footnote>
  <w:footnote w:type="continuationSeparator" w:id="0">
    <w:p w:rsidR="005C760E" w:rsidRDefault="005C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MzI1YWFmZmZiMmJhZjYxNDc3NmVhNDg1MzI5MTcifQ=="/>
  </w:docVars>
  <w:rsids>
    <w:rsidRoot w:val="7ACD6E0C"/>
    <w:rsid w:val="9FCA237D"/>
    <w:rsid w:val="9FFDF99B"/>
    <w:rsid w:val="B4F7AA42"/>
    <w:rsid w:val="BBFF3989"/>
    <w:rsid w:val="BCFC1A54"/>
    <w:rsid w:val="BEFBDA70"/>
    <w:rsid w:val="BF569D08"/>
    <w:rsid w:val="CBFD0585"/>
    <w:rsid w:val="D7ED2F03"/>
    <w:rsid w:val="D95777EC"/>
    <w:rsid w:val="DEB509DF"/>
    <w:rsid w:val="DFF50C74"/>
    <w:rsid w:val="DFFB0640"/>
    <w:rsid w:val="EFDC2EC8"/>
    <w:rsid w:val="EFEF462D"/>
    <w:rsid w:val="EFFD38AE"/>
    <w:rsid w:val="FB3B61B9"/>
    <w:rsid w:val="FDEFFF31"/>
    <w:rsid w:val="FDFFE2FA"/>
    <w:rsid w:val="FEF72EE9"/>
    <w:rsid w:val="FF5FFEEC"/>
    <w:rsid w:val="FFDD84A9"/>
    <w:rsid w:val="FFFBD9ED"/>
    <w:rsid w:val="FFFFC4CD"/>
    <w:rsid w:val="0000107F"/>
    <w:rsid w:val="00070762"/>
    <w:rsid w:val="000826F4"/>
    <w:rsid w:val="000F547B"/>
    <w:rsid w:val="001010F7"/>
    <w:rsid w:val="001059B0"/>
    <w:rsid w:val="0011096D"/>
    <w:rsid w:val="00187C7E"/>
    <w:rsid w:val="002540FC"/>
    <w:rsid w:val="00290689"/>
    <w:rsid w:val="002A368B"/>
    <w:rsid w:val="002A6411"/>
    <w:rsid w:val="002C7311"/>
    <w:rsid w:val="0032178C"/>
    <w:rsid w:val="00356B42"/>
    <w:rsid w:val="00380046"/>
    <w:rsid w:val="00390FC1"/>
    <w:rsid w:val="003A1979"/>
    <w:rsid w:val="00464193"/>
    <w:rsid w:val="004665E0"/>
    <w:rsid w:val="004702EF"/>
    <w:rsid w:val="004B1E15"/>
    <w:rsid w:val="004B7C34"/>
    <w:rsid w:val="00512A9E"/>
    <w:rsid w:val="0052054A"/>
    <w:rsid w:val="005258C1"/>
    <w:rsid w:val="00535117"/>
    <w:rsid w:val="00535369"/>
    <w:rsid w:val="005B6722"/>
    <w:rsid w:val="005C760E"/>
    <w:rsid w:val="005D1253"/>
    <w:rsid w:val="006038D9"/>
    <w:rsid w:val="006E02D0"/>
    <w:rsid w:val="00711678"/>
    <w:rsid w:val="00760AC8"/>
    <w:rsid w:val="007A3E27"/>
    <w:rsid w:val="007A6933"/>
    <w:rsid w:val="007E04A5"/>
    <w:rsid w:val="00814D2B"/>
    <w:rsid w:val="008537BF"/>
    <w:rsid w:val="008634F0"/>
    <w:rsid w:val="00891461"/>
    <w:rsid w:val="00891EA2"/>
    <w:rsid w:val="008D1F77"/>
    <w:rsid w:val="008E701F"/>
    <w:rsid w:val="0090397C"/>
    <w:rsid w:val="00964845"/>
    <w:rsid w:val="00967ABC"/>
    <w:rsid w:val="00972553"/>
    <w:rsid w:val="009966F6"/>
    <w:rsid w:val="009A592E"/>
    <w:rsid w:val="009F1031"/>
    <w:rsid w:val="00A266AB"/>
    <w:rsid w:val="00AD2676"/>
    <w:rsid w:val="00B441AF"/>
    <w:rsid w:val="00B65755"/>
    <w:rsid w:val="00BC11AC"/>
    <w:rsid w:val="00BF2CD1"/>
    <w:rsid w:val="00C0719B"/>
    <w:rsid w:val="00C56A66"/>
    <w:rsid w:val="00C734B0"/>
    <w:rsid w:val="00CA19AB"/>
    <w:rsid w:val="00CC289A"/>
    <w:rsid w:val="00CF1A47"/>
    <w:rsid w:val="00D7482C"/>
    <w:rsid w:val="00D87641"/>
    <w:rsid w:val="00DA109C"/>
    <w:rsid w:val="00DC22C3"/>
    <w:rsid w:val="00DC71B4"/>
    <w:rsid w:val="00E6004A"/>
    <w:rsid w:val="00E7204E"/>
    <w:rsid w:val="00EA1180"/>
    <w:rsid w:val="00EB0B60"/>
    <w:rsid w:val="00EE6ABC"/>
    <w:rsid w:val="00F529E4"/>
    <w:rsid w:val="00FA033B"/>
    <w:rsid w:val="00FC7354"/>
    <w:rsid w:val="00FE64AB"/>
    <w:rsid w:val="00FF0587"/>
    <w:rsid w:val="14E135FC"/>
    <w:rsid w:val="19AFCF61"/>
    <w:rsid w:val="1FFF2329"/>
    <w:rsid w:val="364C2F66"/>
    <w:rsid w:val="3FF675DC"/>
    <w:rsid w:val="402A3877"/>
    <w:rsid w:val="4AAE642B"/>
    <w:rsid w:val="4C3EAE1D"/>
    <w:rsid w:val="4FFFE8CB"/>
    <w:rsid w:val="533847FE"/>
    <w:rsid w:val="5A27EA44"/>
    <w:rsid w:val="5DFA14F3"/>
    <w:rsid w:val="5FB0D13E"/>
    <w:rsid w:val="5FDBD01C"/>
    <w:rsid w:val="5FDEBAF7"/>
    <w:rsid w:val="5FFCFFAA"/>
    <w:rsid w:val="681B5471"/>
    <w:rsid w:val="6A8C69EC"/>
    <w:rsid w:val="6AFE8738"/>
    <w:rsid w:val="6FF5E0DB"/>
    <w:rsid w:val="77EE562F"/>
    <w:rsid w:val="79BF6033"/>
    <w:rsid w:val="79EEB0B2"/>
    <w:rsid w:val="7ACD6E0C"/>
    <w:rsid w:val="7DFF4733"/>
    <w:rsid w:val="7E9D45B0"/>
    <w:rsid w:val="7F7D356D"/>
    <w:rsid w:val="7F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eastAsia="宋体" w:hAnsi="Calibri"/>
      <w:sz w:val="20"/>
      <w:szCs w:val="20"/>
    </w:rPr>
  </w:style>
  <w:style w:type="paragraph" w:styleId="a4">
    <w:name w:val="Body Text"/>
    <w:basedOn w:val="a"/>
    <w:next w:val="a0"/>
    <w:qFormat/>
    <w:pPr>
      <w:spacing w:after="140" w:line="276" w:lineRule="auto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Char"/>
    <w:qFormat/>
    <w:pPr>
      <w:ind w:leftChars="2500" w:left="100"/>
    </w:pPr>
  </w:style>
  <w:style w:type="paragraph" w:styleId="a7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5"/>
    <w:qFormat/>
    <w:pPr>
      <w:ind w:firstLineChars="200" w:firstLine="420"/>
    </w:pPr>
  </w:style>
  <w:style w:type="table" w:styleId="aa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仿宋_GBK" w:eastAsia="方正仿宋_GBK" w:hAnsi="方正仿宋_GBK" w:hint="eastAsia"/>
      <w:color w:val="000000"/>
      <w:sz w:val="24"/>
      <w:szCs w:val="22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 w:val="21"/>
      <w:szCs w:val="21"/>
    </w:rPr>
  </w:style>
  <w:style w:type="character" w:customStyle="1" w:styleId="Char1">
    <w:name w:val="页眉 Char"/>
    <w:basedOn w:val="a1"/>
    <w:link w:val="a8"/>
    <w:qFormat/>
    <w:rPr>
      <w:rFonts w:eastAsia="仿宋_GB2312"/>
      <w:kern w:val="2"/>
      <w:sz w:val="18"/>
      <w:szCs w:val="18"/>
    </w:rPr>
  </w:style>
  <w:style w:type="character" w:customStyle="1" w:styleId="Char0">
    <w:name w:val="页脚 Char"/>
    <w:basedOn w:val="a1"/>
    <w:link w:val="a7"/>
    <w:qFormat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1"/>
    <w:link w:val="a6"/>
    <w:qFormat/>
    <w:rPr>
      <w:rFonts w:eastAsia="仿宋_GB2312"/>
      <w:kern w:val="2"/>
      <w:sz w:val="32"/>
      <w:szCs w:val="32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汉仪大黑简" w:eastAsia="汉仪大黑简" w:hAnsi="汉仪大黑简" w:cs="汉仪大黑简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eastAsia="宋体" w:hAnsi="Calibri"/>
      <w:sz w:val="20"/>
      <w:szCs w:val="20"/>
    </w:rPr>
  </w:style>
  <w:style w:type="paragraph" w:styleId="a4">
    <w:name w:val="Body Text"/>
    <w:basedOn w:val="a"/>
    <w:next w:val="a0"/>
    <w:qFormat/>
    <w:pPr>
      <w:spacing w:after="140" w:line="276" w:lineRule="auto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Char"/>
    <w:qFormat/>
    <w:pPr>
      <w:ind w:leftChars="2500" w:left="100"/>
    </w:pPr>
  </w:style>
  <w:style w:type="paragraph" w:styleId="a7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5"/>
    <w:qFormat/>
    <w:pPr>
      <w:ind w:firstLineChars="200" w:firstLine="420"/>
    </w:pPr>
  </w:style>
  <w:style w:type="table" w:styleId="aa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仿宋_GBK" w:eastAsia="方正仿宋_GBK" w:hAnsi="方正仿宋_GBK" w:hint="eastAsia"/>
      <w:color w:val="000000"/>
      <w:sz w:val="24"/>
      <w:szCs w:val="22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 w:val="21"/>
      <w:szCs w:val="21"/>
    </w:rPr>
  </w:style>
  <w:style w:type="character" w:customStyle="1" w:styleId="Char1">
    <w:name w:val="页眉 Char"/>
    <w:basedOn w:val="a1"/>
    <w:link w:val="a8"/>
    <w:qFormat/>
    <w:rPr>
      <w:rFonts w:eastAsia="仿宋_GB2312"/>
      <w:kern w:val="2"/>
      <w:sz w:val="18"/>
      <w:szCs w:val="18"/>
    </w:rPr>
  </w:style>
  <w:style w:type="character" w:customStyle="1" w:styleId="Char0">
    <w:name w:val="页脚 Char"/>
    <w:basedOn w:val="a1"/>
    <w:link w:val="a7"/>
    <w:qFormat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1"/>
    <w:link w:val="a6"/>
    <w:qFormat/>
    <w:rPr>
      <w:rFonts w:eastAsia="仿宋_GB2312"/>
      <w:kern w:val="2"/>
      <w:sz w:val="32"/>
      <w:szCs w:val="32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汉仪大黑简" w:eastAsia="汉仪大黑简" w:hAnsi="汉仪大黑简" w:cs="汉仪大黑简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1094</Words>
  <Characters>6241</Characters>
  <Application>Microsoft Office Word</Application>
  <DocSecurity>0</DocSecurity>
  <Lines>52</Lines>
  <Paragraphs>14</Paragraphs>
  <ScaleCrop>false</ScaleCrop>
  <Company>qzjyj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孟雨</dc:creator>
  <cp:lastModifiedBy>cai</cp:lastModifiedBy>
  <cp:revision>2</cp:revision>
  <cp:lastPrinted>2024-07-02T10:56:00Z</cp:lastPrinted>
  <dcterms:created xsi:type="dcterms:W3CDTF">2024-07-07T17:25:00Z</dcterms:created>
  <dcterms:modified xsi:type="dcterms:W3CDTF">2024-07-07T17:25:00Z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CCFCB1D6545947038D7FF623B6535B71_13</vt:lpwstr>
  </property>
  <property fmtid="{D5CDD505-2E9C-101B-9397-08002B2CF9AE}" pid="4" name="KSOSaveFontToCloudKey">
    <vt:lpwstr>336947825_btnclosed</vt:lpwstr>
  </property>
</Properties>
</file>