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A0" w:rsidRDefault="008C236B" w:rsidP="008C236B">
      <w:pPr>
        <w:pStyle w:val="1"/>
        <w:widowControl/>
        <w:shd w:val="clear" w:color="auto" w:fill="FFFFFF"/>
        <w:tabs>
          <w:tab w:val="left" w:pos="5255"/>
        </w:tabs>
        <w:spacing w:beforeAutospacing="0" w:afterAutospacing="0" w:line="520" w:lineRule="exact"/>
        <w:rPr>
          <w:rFonts w:ascii="黑体" w:eastAsia="黑体" w:hAnsi="黑体" w:cs="黑体"/>
          <w:color w:val="000000" w:themeColor="text1"/>
          <w:sz w:val="31"/>
          <w:szCs w:val="31"/>
          <w:shd w:val="clear" w:color="auto" w:fill="FFFFFF"/>
        </w:rPr>
      </w:pPr>
      <w:r>
        <w:rPr>
          <w:rFonts w:ascii="黑体" w:eastAsia="黑体" w:hAnsi="黑体" w:cs="黑体"/>
          <w:color w:val="000000" w:themeColor="text1"/>
          <w:sz w:val="31"/>
          <w:szCs w:val="31"/>
          <w:shd w:val="clear" w:color="auto" w:fill="FFFFFF"/>
        </w:rPr>
        <w:t>附件</w:t>
      </w:r>
    </w:p>
    <w:p w:rsidR="00945AA0" w:rsidRDefault="00945AA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945AA0" w:rsidRDefault="008C23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届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泉州市直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中小学幼儿园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责任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督学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安排表</w:t>
      </w:r>
    </w:p>
    <w:bookmarkEnd w:id="0"/>
    <w:tbl>
      <w:tblPr>
        <w:tblStyle w:val="a6"/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385"/>
        <w:gridCol w:w="1440"/>
        <w:gridCol w:w="1500"/>
        <w:gridCol w:w="1420"/>
      </w:tblGrid>
      <w:tr w:rsidR="00945AA0">
        <w:trPr>
          <w:trHeight w:hRule="exact" w:val="850"/>
          <w:jc w:val="center"/>
        </w:trPr>
        <w:tc>
          <w:tcPr>
            <w:tcW w:w="1192" w:type="dxa"/>
            <w:vMerge w:val="restart"/>
            <w:vAlign w:val="center"/>
          </w:tcPr>
          <w:p w:rsidR="00945AA0" w:rsidRDefault="00945AA0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直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小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幼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儿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督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责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任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区</w:t>
            </w:r>
          </w:p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vAlign w:val="center"/>
          </w:tcPr>
          <w:p w:rsidR="00945AA0" w:rsidRDefault="008C236B">
            <w:pPr>
              <w:jc w:val="center"/>
              <w:rPr>
                <w:rFonts w:ascii="黑体" w:eastAsia="黑体" w:hAnsi="黑体" w:cs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责任区学校</w:t>
            </w:r>
          </w:p>
        </w:tc>
        <w:tc>
          <w:tcPr>
            <w:tcW w:w="1440" w:type="dxa"/>
            <w:vAlign w:val="center"/>
          </w:tcPr>
          <w:p w:rsidR="00945AA0" w:rsidRDefault="008C236B">
            <w:pPr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责任督学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督学助理</w:t>
            </w:r>
          </w:p>
        </w:tc>
        <w:tc>
          <w:tcPr>
            <w:tcW w:w="1420" w:type="dxa"/>
            <w:vAlign w:val="center"/>
          </w:tcPr>
          <w:p w:rsidR="00945AA0" w:rsidRDefault="008C236B">
            <w:pPr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联系督学</w:t>
            </w:r>
          </w:p>
        </w:tc>
      </w:tr>
      <w:tr w:rsidR="00945AA0">
        <w:trPr>
          <w:trHeight w:hRule="exact" w:val="101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福建省泉州华侨职业中专学校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陈志雄</w:t>
            </w:r>
          </w:p>
          <w:p w:rsidR="00945AA0" w:rsidRDefault="008C236B" w:rsidP="008C236B">
            <w:pPr>
              <w:spacing w:line="400" w:lineRule="exact"/>
              <w:ind w:left="300" w:hangingChars="100" w:hanging="300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（泉州市责任督学长）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陈伯强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林贵福</w:t>
            </w:r>
          </w:p>
        </w:tc>
      </w:tr>
      <w:tr w:rsidR="00945AA0">
        <w:trPr>
          <w:trHeight w:hRule="exact" w:val="1010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福建省泉州市农业学校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 w:rsidP="008C236B">
            <w:pPr>
              <w:spacing w:line="400" w:lineRule="exact"/>
              <w:ind w:left="300" w:hangingChars="100" w:hanging="300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施纯育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55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福建泉州外国语学校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ind w:leftChars="142" w:left="298"/>
              <w:jc w:val="left"/>
              <w:rPr>
                <w:rFonts w:ascii="仿宋_GB2312" w:eastAsia="仿宋_GB2312" w:hAnsi="宋体"/>
                <w:spacing w:val="-17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邹雄</w:t>
            </w: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/>
                <w:spacing w:val="-17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17"/>
                <w:kern w:val="0"/>
                <w:sz w:val="30"/>
                <w:szCs w:val="30"/>
              </w:rPr>
              <w:t>直属学校</w:t>
            </w:r>
            <w:r>
              <w:rPr>
                <w:rFonts w:ascii="仿宋_GB2312" w:eastAsia="仿宋_GB2312" w:hAnsi="宋体"/>
                <w:spacing w:val="-17"/>
                <w:kern w:val="0"/>
                <w:sz w:val="30"/>
                <w:szCs w:val="30"/>
              </w:rPr>
              <w:t>督</w:t>
            </w:r>
            <w:r>
              <w:rPr>
                <w:rFonts w:ascii="仿宋_GB2312" w:eastAsia="仿宋_GB2312" w:hAnsi="宋体" w:hint="eastAsia"/>
                <w:spacing w:val="-17"/>
                <w:kern w:val="0"/>
                <w:sz w:val="30"/>
                <w:szCs w:val="30"/>
              </w:rPr>
              <w:t>导</w:t>
            </w:r>
            <w:r>
              <w:rPr>
                <w:rFonts w:ascii="仿宋_GB2312" w:eastAsia="仿宋_GB2312" w:hAnsi="宋体"/>
                <w:spacing w:val="-17"/>
                <w:kern w:val="0"/>
                <w:sz w:val="30"/>
                <w:szCs w:val="30"/>
              </w:rPr>
              <w:t>责任区负责人）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黄松林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彭耿璞</w:t>
            </w:r>
          </w:p>
        </w:tc>
      </w:tr>
      <w:tr w:rsidR="00945AA0">
        <w:trPr>
          <w:trHeight w:hRule="exact" w:val="86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华侨大学附属中学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黄秋玉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6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泉州市特殊教育学校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吴永先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6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泉州经济技术开发区实验学校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周永文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3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福建省泉州第五中学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（桂坛校区）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张小平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吴金粮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蔡宝塔</w:t>
            </w:r>
          </w:p>
        </w:tc>
      </w:tr>
      <w:tr w:rsidR="00945AA0">
        <w:trPr>
          <w:trHeight w:hRule="exact" w:val="92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福建省泉州第五中学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（城东校区）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张芳芳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84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福建省泉州第五中学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（海丝校区）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林志艺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38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福建省泉州实验中学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（圣湖校区）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林碧辉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7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福建省泉州实验中学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（滨江校区）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林碧辉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07"/>
          <w:jc w:val="center"/>
        </w:trPr>
        <w:tc>
          <w:tcPr>
            <w:tcW w:w="1192" w:type="dxa"/>
            <w:vMerge w:val="restart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lastRenderedPageBreak/>
              <w:t>市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直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小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幼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儿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督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责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任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区</w:t>
            </w:r>
          </w:p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福建省泉州第一中学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（学府校区）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石祖安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邵晏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李永忠</w:t>
            </w:r>
          </w:p>
        </w:tc>
      </w:tr>
      <w:tr w:rsidR="00945AA0">
        <w:trPr>
          <w:trHeight w:hRule="exact" w:val="98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福建省泉州第一中学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（东海校区）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曾兴福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2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bottom"/>
          </w:tcPr>
          <w:p w:rsidR="00945AA0" w:rsidRDefault="008C236B">
            <w:pPr>
              <w:spacing w:line="560" w:lineRule="exact"/>
              <w:ind w:firstLineChars="100" w:firstLine="288"/>
              <w:jc w:val="left"/>
              <w:rPr>
                <w:rFonts w:ascii="仿宋_GB2312" w:eastAsia="仿宋_GB2312" w:hAnsi="微软雅黑" w:cs="仿宋_GB2312"/>
                <w:color w:val="666666"/>
                <w:sz w:val="31"/>
                <w:szCs w:val="3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泉州市培元中学（新华校区）</w:t>
            </w:r>
          </w:p>
          <w:p w:rsidR="00945AA0" w:rsidRDefault="00945AA0">
            <w:pPr>
              <w:spacing w:line="360" w:lineRule="exact"/>
              <w:jc w:val="left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陈燕瓢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2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560" w:lineRule="exact"/>
              <w:ind w:firstLineChars="100" w:firstLine="288"/>
              <w:jc w:val="left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泉州市培元中学（北峰校区）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林顺强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70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泉州市实验小学（开元校区）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黄志强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陈璐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潘刚博</w:t>
            </w:r>
          </w:p>
        </w:tc>
      </w:tr>
      <w:tr w:rsidR="00945AA0">
        <w:trPr>
          <w:trHeight w:hRule="exact" w:val="906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泉州市实验小学（大兴校区）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倪著铭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66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泉州市第二实验小学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（丰泽校区）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王思业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70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泉州市第二实验小学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（城东北校区）</w:t>
            </w:r>
          </w:p>
        </w:tc>
        <w:tc>
          <w:tcPr>
            <w:tcW w:w="1440" w:type="dxa"/>
            <w:vMerge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王思业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5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泉州市第二实验小学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（泉州开发区校区）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卢荆伟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40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ind w:firstLineChars="200" w:firstLine="576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泉州师范学院附属小学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 xml:space="preserve"> </w:t>
            </w:r>
          </w:p>
          <w:p w:rsidR="00945AA0" w:rsidRDefault="008C236B">
            <w:pPr>
              <w:spacing w:line="360" w:lineRule="exact"/>
              <w:ind w:firstLineChars="400" w:firstLine="1152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（东街校区）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杜耿星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黄红云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李永忠</w:t>
            </w:r>
          </w:p>
        </w:tc>
      </w:tr>
      <w:tr w:rsidR="00945AA0">
        <w:trPr>
          <w:trHeight w:hRule="exact" w:val="906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ind w:firstLineChars="200" w:firstLine="576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泉州师范学院附属小学</w:t>
            </w:r>
          </w:p>
          <w:p w:rsidR="00945AA0" w:rsidRDefault="008C236B">
            <w:pPr>
              <w:spacing w:line="360" w:lineRule="exact"/>
              <w:ind w:firstLineChars="400" w:firstLine="1152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（北峰校区）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叶梦歆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71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泉州市晋光小学（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南俊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张丽黎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89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泉州市晋光小学（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东海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北校区）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张祝莲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939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泉州市晋光小学（</w:t>
            </w:r>
            <w:r>
              <w:rPr>
                <w:rFonts w:ascii="仿宋_GB2312" w:eastAsia="仿宋_GB2312" w:hAnsi="宋体"/>
                <w:color w:val="000000" w:themeColor="text1"/>
                <w:spacing w:val="-6"/>
                <w:kern w:val="0"/>
                <w:sz w:val="30"/>
                <w:szCs w:val="30"/>
              </w:rPr>
              <w:t>东海</w:t>
            </w: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南校区）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黄旻雅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33"/>
          <w:jc w:val="center"/>
        </w:trPr>
        <w:tc>
          <w:tcPr>
            <w:tcW w:w="1192" w:type="dxa"/>
            <w:vMerge w:val="restart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lastRenderedPageBreak/>
              <w:t>市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直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小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幼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儿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督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学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责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任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区</w:t>
            </w:r>
          </w:p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福建省泉州幼儿师范学校附属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幼儿园（开元园区）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叶俊萍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杨荣斌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陈琳</w:t>
            </w:r>
          </w:p>
        </w:tc>
      </w:tr>
      <w:tr w:rsidR="00945AA0">
        <w:trPr>
          <w:trHeight w:hRule="exact" w:val="745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福建省泉州幼儿师范学校附属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6"/>
                <w:kern w:val="0"/>
                <w:sz w:val="30"/>
                <w:szCs w:val="30"/>
              </w:rPr>
              <w:t>幼儿园（大兴园区）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朱芬霞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695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泉州市刺桐幼儿园（刺桐园区）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陈燕红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700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泉州市刺桐幼儿园（东海园区）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邱冠楠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776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泉州市温陵实验幼儿园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（井亭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园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邹慧敏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汪雅芬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黄淑萍</w:t>
            </w:r>
          </w:p>
        </w:tc>
      </w:tr>
      <w:tr w:rsidR="00945AA0">
        <w:trPr>
          <w:trHeight w:hRule="exact" w:val="759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-23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泉州市温陵实验幼儿园</w:t>
            </w:r>
          </w:p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（东海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园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区）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陈毅妹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3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经济技术</w:t>
            </w: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开发区第二实验</w:t>
            </w:r>
          </w:p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微软雅黑" w:cs="仿宋_GB2312"/>
                <w:color w:val="666666"/>
                <w:sz w:val="31"/>
                <w:szCs w:val="31"/>
                <w:shd w:val="clear" w:color="auto" w:fill="FFFFFF"/>
              </w:rPr>
            </w:pP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幼儿园</w:t>
            </w:r>
          </w:p>
          <w:p w:rsidR="00945AA0" w:rsidRDefault="00945AA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苏扁</w:t>
            </w: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71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福建省泉州市直机关金山幼儿园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陈惠玉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69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泉州市丰泽幼儿园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（城东园区）</w:t>
            </w:r>
          </w:p>
        </w:tc>
        <w:tc>
          <w:tcPr>
            <w:tcW w:w="144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张慧萍</w:t>
            </w: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张绵绵</w:t>
            </w:r>
          </w:p>
        </w:tc>
        <w:tc>
          <w:tcPr>
            <w:tcW w:w="1420" w:type="dxa"/>
            <w:vMerge w:val="restart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黄梅华</w:t>
            </w:r>
          </w:p>
        </w:tc>
      </w:tr>
      <w:tr w:rsidR="00945AA0">
        <w:trPr>
          <w:trHeight w:hRule="exact" w:val="64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560" w:lineRule="exact"/>
              <w:jc w:val="center"/>
              <w:rPr>
                <w:rFonts w:ascii="仿宋_GB2312" w:eastAsia="仿宋_GB2312" w:hAnsi="微软雅黑" w:cs="仿宋_GB2312"/>
                <w:color w:val="666666"/>
                <w:sz w:val="31"/>
                <w:szCs w:val="3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泉州市丰泽幼儿园（丰泽园区）</w:t>
            </w:r>
          </w:p>
          <w:p w:rsidR="00945AA0" w:rsidRDefault="00945AA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李庄园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812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微软雅黑" w:cs="仿宋_GB2312"/>
                <w:color w:val="666666"/>
                <w:sz w:val="31"/>
                <w:szCs w:val="3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泉州幼儿师范高等专科学校附属东海湾实验幼儿园</w:t>
            </w:r>
          </w:p>
          <w:p w:rsidR="00945AA0" w:rsidRDefault="00945AA0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陈雅莉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70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560" w:lineRule="exact"/>
              <w:rPr>
                <w:rFonts w:ascii="仿宋_GB2312" w:eastAsia="仿宋_GB2312" w:hAnsi="微软雅黑" w:cs="仿宋_GB2312"/>
                <w:color w:val="666666"/>
                <w:sz w:val="31"/>
                <w:szCs w:val="3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泉州经济技术开发区实验幼儿园</w:t>
            </w:r>
          </w:p>
          <w:p w:rsidR="00945AA0" w:rsidRDefault="00945AA0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黄少瑜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945AA0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945AA0" w:rsidRDefault="00945AA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45AA0" w:rsidRDefault="008C236B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泉州市蓓蕾实验幼儿园</w:t>
            </w:r>
          </w:p>
        </w:tc>
        <w:tc>
          <w:tcPr>
            <w:tcW w:w="144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945AA0" w:rsidRDefault="008C236B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陈炜华</w:t>
            </w:r>
          </w:p>
        </w:tc>
        <w:tc>
          <w:tcPr>
            <w:tcW w:w="1420" w:type="dxa"/>
            <w:vMerge/>
            <w:vAlign w:val="center"/>
          </w:tcPr>
          <w:p w:rsidR="00945AA0" w:rsidRDefault="00945AA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</w:tbl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945AA0">
      <w:pPr>
        <w:spacing w:line="56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p w:rsidR="00945AA0" w:rsidRDefault="008C236B">
      <w:pPr>
        <w:spacing w:line="560" w:lineRule="exact"/>
        <w:ind w:firstLineChars="200" w:firstLine="620"/>
        <w:rPr>
          <w:rFonts w:ascii="仿宋_GB2312" w:eastAsia="仿宋_GB2312" w:hAnsi="微软雅黑" w:cs="仿宋_GB2312"/>
          <w:color w:val="000000" w:themeColor="text1"/>
          <w:sz w:val="31"/>
          <w:szCs w:val="31"/>
          <w:shd w:val="clear" w:color="auto" w:fill="FFFFFF"/>
        </w:rPr>
      </w:pPr>
      <w:r>
        <w:rPr>
          <w:noProof/>
          <w:color w:val="000000" w:themeColor="text1"/>
          <w:sz w:val="3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E07D2" wp14:editId="481EB471">
                <wp:simplePos x="0" y="0"/>
                <wp:positionH relativeFrom="column">
                  <wp:posOffset>-87630</wp:posOffset>
                </wp:positionH>
                <wp:positionV relativeFrom="paragraph">
                  <wp:posOffset>684530</wp:posOffset>
                </wp:positionV>
                <wp:extent cx="5743575" cy="438150"/>
                <wp:effectExtent l="0" t="0" r="9525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3130" y="9109710"/>
                          <a:ext cx="5743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AA0" w:rsidRDefault="008C236B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泉州市教育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局办公室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印发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6.9pt;margin-top:53.9pt;height:34.5pt;width:452.25pt;z-index:251673600;mso-width-relative:page;mso-height-relative:page;" fillcolor="#FFFFFF [3201]" filled="t" stroked="f" coordsize="21600,21600" o:gfxdata="UEsFBgAAAAAAAAAAAAAAAAAAAAAAAFBLAwQKAAAAAACHTuJAAAAAAAAAAAAAAAAABAAAAGRycy9Q&#10;SwMEFAAAAAgAh07iQCFwZrfWAAAACwEAAA8AAABkcnMvZG93bnJldi54bWxNj81OwzAQhO9IvIO1&#10;SNxaO4CakMbpAYkrEm3p2Y23cYS9jmL39+lZTnDb3RnNftOsLsGLE05piKShmCsQSF20A/Uatpv3&#10;WQUiZUPW+Eio4YoJVu39XWNqG8/0iad17gWHUKqNBpfzWEuZOofBpHkckVg7xCmYzOvUSzuZM4cH&#10;L5+UWshgBuIPzoz45rD7Xh+Dhl0fbruvYpycDf6FPm7XzTYOWj8+FGoJIuMl/5nhF5/RoWWmfTyS&#10;TcJrmBXPjJ5ZUCUP7KheVQliz5dyUYFsG/m/Q/sDUEsDBBQAAAAIAIdO4kCwJ3kSRgIAAGAEAAAO&#10;AAAAZHJzL2Uyb0RvYy54bWytVM2O2jAQvlfqO1i+lxB+lgURVpQVVSXUXYlWPRvHhkiOx7UNCX2A&#10;9g321EvvfS6eo2MnsPTnVJWDmfF8np9vZjK9q0tFDsK6AnRG006XEqE55IXeZvTD++WrW0qcZzpn&#10;CrTI6FE4ejd7+WJamYnowQ5ULixBJ9pNKpPRnfdmkiSO70TJXAeM0GiUYEvmUbXbJLesQu+lSnrd&#10;7k1Sgc2NBS6cw9v7xkhn0b+UgvsHKZ3wRGUUc/PxtPHchDOZTdlka5nZFbxNg/1DFiUrNAa9uLpn&#10;npG9Lf5wVRbcggPpOxzKBKQsuIg1YDVp97dq1jtmRKwFyXHmQpP7f275u8OjJUWe0f6AEs1K7NHp&#10;6evp24/T9y8E75CgyrgJ4tYGkb5+DXVGvd2Ls8nhfSi9lrYM/1gUQcg47ad9pPwYxO54lLZki9oT&#10;jvbhaNAfjoaUcEQM+rfpMAKSZ0fGOv9GQEmCkFGLzYwcs8PKecwLoWdIiOtAFfmyUCoqdrtZKEsO&#10;DBu/jL+QLz75BaY0qTJ608fY4ZWG8L7BKY3wUHpTX5B8valbPjaQH5EOC81EOcOXBWa5Ys4/Mosj&#10;hJXjWvgHPKQCDAKtRMkO7Oe/3Qc8dhatlFQ4khl1n/bMCkrUW409H6eDQZjhqAyGox4q9tqyubbo&#10;fbkALD7FBTQ8igHv1VmUFsqPuD3zEFUy5TAQ0xzjY3/P4sKj1hpxC7mYzy86TrBhfqXXhrcT0XA4&#10;33uQRexQYK2hqiUTxzh2oV25sCfXekQ9fxhm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hcGa3&#10;1gAAAAsBAAAPAAAAAAAAAAEAIAAAADgAAABkcnMvZG93bnJldi54bWxQSwECFAAUAAAACACHTuJA&#10;sCd5EkYCAABgBAAADgAAAAAAAAABACAAAAA7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泉州市教育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局办公室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仿宋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仿宋" w:hAnsi="仿宋" w:eastAsia="仿宋" w:cs="仿宋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印发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3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D3E62" wp14:editId="7A4F2A56">
                <wp:simplePos x="0" y="0"/>
                <wp:positionH relativeFrom="column">
                  <wp:posOffset>-87630</wp:posOffset>
                </wp:positionH>
                <wp:positionV relativeFrom="paragraph">
                  <wp:posOffset>703580</wp:posOffset>
                </wp:positionV>
                <wp:extent cx="5838825" cy="9525"/>
                <wp:effectExtent l="0" t="6350" r="9525" b="127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13130" y="9147810"/>
                          <a:ext cx="58388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6.9pt;margin-top:55.4pt;height:0.75pt;width:459.75pt;z-index:251674624;mso-width-relative:page;mso-height-relative:page;" filled="f" stroked="t" coordsize="21600,21600" o:gfxdata="UEsFBgAAAAAAAAAAAAAAAAAAAAAAAFBLAwQKAAAAAACHTuJAAAAAAAAAAAAAAAAABAAAAGRycy9Q&#10;SwMEFAAAAAgAh07iQDIz/rzXAAAACwEAAA8AAABkcnMvZG93bnJldi54bWxNj8FOwzAQRO9I/IO1&#10;SNxa242AksbpIRI3JGiLODvxNkmJ7ch22vTv2Z7gtrszmn1TbGc7sDOG2HunQC4FMHSNN71rFXwd&#10;3hZrYDFpZ/TgHSq4YoRteX9X6Nz4i9vheZ9aRiEu5lpBl9KYcx6bDq2OSz+iI+3og9WJ1tByE/SF&#10;wu3AV0I8c6t7Rx86PWLVYfOzn6yCnley/g7V8fOK6yxlH7vT+zQr9fggxQZYwjn9meGGT+hQElPt&#10;J2ciGxQsZEboiQQpaCDHq3h6AVbfLqsMeFnw/x3KX1BLAwQUAAAACACHTuJAqZiZXt8BAACBAwAA&#10;DgAAAGRycy9lMm9Eb2MueG1srVPNjtMwEL4j8Q6W7zRJS9kQNd3DVssFQSV+7lPHTiz5T7a3aV+C&#10;F0DiBieO3Hkblsdg7IRlgRsih9HY8803M58nm8uTVuTIfZDWtLRalJRww2wnTd/SN6+vH9WUhAim&#10;A2UNb+mZB3q5ffhgM7qGL+1gVcc9QRITmtG1dIjRNUUR2MA1hIV13GBQWK8h4tH3RedhRHatimVZ&#10;PilG6zvnLeMh4O1uCtJt5heCs/hSiMAjUS3F3mK2PttDssV2A03vwQ2SzW3AP3ShQRoseke1gwjk&#10;xsu/qLRk3gYr4oJZXVghJON5BpymKv+Y5tUAjudZUJzg7mQK/4+WvTjuPZFdS1drSgxofKPb91++&#10;vfv4/esHtLefPxGMoEyjCw2ir8zez6fg9j7NfBJeE6Gke9vS6G9Sx9DgaOTU0qfVqlqh8OfkPr6o&#10;q1lyfoqEYXxdr+p6iaVZQqzRQ/Ji4kw0zof4jFtNktNSJc1ED8fnIU7Qn5AEN/ZaKoX30ChDRtzI&#10;5UWJ5RngbgkFEV3tcNpgekpA9bi0LPrccbBKdik9ZQffH66UJ0dIi5O/ubPfYKn2DsIw4XIowaDR&#10;MuJeK6lbWt/PVgbHS1JO4iXvYLtz1jTf4ztnAeadTIt0/5yzf/052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yM/681wAAAAsBAAAPAAAAAAAAAAEAIAAAADgAAABkcnMvZG93bnJldi54bWxQSwEC&#10;FAAUAAAACACHTuJAqZiZXt8BAACBAwAADgAAAAAAAAABACAAAAA8AQAAZHJzL2Uyb0RvYy54bWxQ&#10;SwUGAAAAAAYABgBZAQAAj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color w:val="000000" w:themeColor="text1"/>
          <w:sz w:val="3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8254B" wp14:editId="1B5B986C">
                <wp:simplePos x="0" y="0"/>
                <wp:positionH relativeFrom="column">
                  <wp:posOffset>-87630</wp:posOffset>
                </wp:positionH>
                <wp:positionV relativeFrom="paragraph">
                  <wp:posOffset>1132205</wp:posOffset>
                </wp:positionV>
                <wp:extent cx="5838825" cy="9525"/>
                <wp:effectExtent l="0" t="6350" r="9525" b="127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6.9pt;margin-top:89.15pt;height:0.75pt;width:459.75pt;z-index:251675648;mso-width-relative:page;mso-height-relative:page;" filled="f" stroked="t" coordsize="21600,21600" o:gfxdata="UEsFBgAAAAAAAAAAAAAAAAAAAAAAAFBLAwQKAAAAAACHTuJAAAAAAAAAAAAAAAAABAAAAGRycy9Q&#10;SwMEFAAAAAgAh07iQJ9hp5/XAAAACwEAAA8AAABkcnMvZG93bnJldi54bWxNj8FOwzAQRO9I/IO1&#10;SNxaO0TQNMTpIRI3JGhBnJ14mwTidRQ7bfr3bE9wnJ3RzNtit7hBnHAKvScNyVqBQGq87anV8Pnx&#10;sspAhGjImsETarhggF15e1OY3Poz7fF0iK3gEgq50dDFOOZShqZDZ8Laj0jsHf3kTGQ5tdJO5szl&#10;bpAPSj1JZ3rihc6MWHXY/Bxmp6GXVVJ/TdXx/YJZGtO3/ffrvGh9f5eoZxARl/gXhis+o0PJTLWf&#10;yQYxaFglKaNHNjZZCoITW/W4AVFfL9sMZFnI/z+Uv1BLAwQUAAAACACHTuJAzO3HntYBAAB2AwAA&#10;DgAAAGRycy9lMm9Eb2MueG1srVPNbhMxEL4j8Q6W72TTVCnpKpseGpULgkj83Cdee9eS/+Rxs8lL&#10;8AJI3ODEkTtv0/IYjL1pKHBD7GE0np/P832eXV7trWE7GVF71/CzyZQz6YRvtesa/u7tzbMFZ5jA&#10;tWC8kw0/SORXq6dPlkOo5cz33rQyMgJxWA+h4X1Koa4qFL20gBMfpKOk8tFComPsqjbCQOjWVLPp&#10;9KIafGxD9EIiUnQ9Jvmq4CslRXqtFMrETMNptlRsLHabbbVaQt1FCL0WxzHgH6awoB1deoJaQwJ2&#10;G/VfUFaL6NGrNBHeVl4pLWThQGzOpn+wedNDkIULiYPhJBP+P1jxareJTLcNP7/gzIGlN7r/+O3u&#10;w+cf3z+Rvf/6hVGGZBoC1lR97TbxeMKwiZnzXkXLlNHhfcNTvM0TQ03U2L7ofDjpLPeJCQrOF+eL&#10;xWzOmaDc5Zw8QqxGoNwbIqYX0luWnYYb7UZM2L3ENJY+lORy52+0MRSH2jg20BrOnk/psQXQQikD&#10;iVwbiCK6jjMwHW2qSLGMid7oNrfnbozd9tpEtoO8LeU7TvZbWb57DdiPdSWVy6C2OtEyG20bvnjc&#10;bRzRy/qNimVv69tDEbLE6XGLAMdFzNvz+Fy6f/0uq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f&#10;Yaef1wAAAAsBAAAPAAAAAAAAAAEAIAAAADgAAABkcnMvZG93bnJldi54bWxQSwECFAAUAAAACACH&#10;TuJAzO3HntYBAAB2AwAADgAAAAAAAAABACAAAAA8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45AA0" w:rsidRDefault="00945AA0">
      <w:pPr>
        <w:spacing w:line="560" w:lineRule="exact"/>
        <w:ind w:firstLineChars="200" w:firstLine="620"/>
        <w:rPr>
          <w:rFonts w:ascii="仿宋_GB2312" w:eastAsia="仿宋_GB2312" w:hAnsi="微软雅黑" w:cs="仿宋_GB2312"/>
          <w:color w:val="000000" w:themeColor="text1"/>
          <w:sz w:val="31"/>
          <w:szCs w:val="31"/>
          <w:shd w:val="clear" w:color="auto" w:fill="FFFFFF"/>
        </w:rPr>
      </w:pPr>
    </w:p>
    <w:sectPr w:rsidR="00945AA0">
      <w:footerReference w:type="default" r:id="rId8"/>
      <w:pgSz w:w="11906" w:h="16838"/>
      <w:pgMar w:top="2098" w:right="1531" w:bottom="1417" w:left="1531" w:header="851" w:footer="992" w:gutter="0"/>
      <w:pgNumType w:start="2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236B">
      <w:r>
        <w:separator/>
      </w:r>
    </w:p>
  </w:endnote>
  <w:endnote w:type="continuationSeparator" w:id="0">
    <w:p w:rsidR="00000000" w:rsidRDefault="008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AA0" w:rsidRDefault="008C23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5AA0" w:rsidRDefault="008C236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6.75pt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WQUZMNoAAAAHAQAADwAAAGRycy9kb3ducmV2&#10;LnhtbEyPwU7DMBBE70j8g7VI3KjThqIoxKmgIhyRaDhwdOMlCdjryHbT8PcsJzjOzGrmbbVbnBUz&#10;hjh6UrBeZSCQOm9G6hW8tc1NASImTUZbT6jgGyPs6suLSpfGn+kV50PqBZdQLLWCIaWplDJ2Azod&#10;V35C4uzDB6cTy9BLE/SZy52Vmyy7k06PxAuDnnA/YPd1ODkF+6Ztw4wx2Hd8bvLPl8dbfFqUur5a&#10;Hu5BJFzS3zH84jM61Mx09CcyUVgF/EhiN9+C4HRTFGwcFeTZeguyruR//voHAAD//wMAUEsBAi0A&#10;FAAGAAgAAAAhALaDOJL+AAAA4QEAABMAAAAAAAAAAAAAAAAAAAAAAFtDb250ZW50X1R5cGVzXS54&#10;bWxQSwECLQAUAAYACAAAACEAOP0h/9YAAACUAQAACwAAAAAAAAAAAAAAAAAvAQAAX3JlbHMvLnJl&#10;bHNQSwECLQAUAAYACAAAACEAeaYP2GMCAAARBQAADgAAAAAAAAAAAAAAAAAuAgAAZHJzL2Uyb0Rv&#10;Yy54bWxQSwECLQAUAAYACAAAACEAWQUZMNoAAAAHAQAADwAAAAAAAAAAAAAAAAC9BAAAZHJzL2Rv&#10;d25yZXYueG1sUEsFBgAAAAAEAAQA8wAAAMQFAAAAAA==&#10;" filled="f" stroked="f" strokeweight=".5pt">
              <v:textbox style="mso-fit-shape-to-text:t" inset="0,0,0,0">
                <w:txbxContent>
                  <w:p w:rsidR="00945AA0" w:rsidRDefault="008C236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236B">
      <w:r>
        <w:separator/>
      </w:r>
    </w:p>
  </w:footnote>
  <w:footnote w:type="continuationSeparator" w:id="0">
    <w:p w:rsidR="00000000" w:rsidRDefault="008C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CAE77"/>
    <w:rsid w:val="F73CAE77"/>
    <w:rsid w:val="04DD212B"/>
    <w:rsid w:val="0E2FB8F6"/>
    <w:rsid w:val="0EEBB851"/>
    <w:rsid w:val="1CFD8E1B"/>
    <w:rsid w:val="1F9BCCCF"/>
    <w:rsid w:val="2F0F3825"/>
    <w:rsid w:val="37FD8944"/>
    <w:rsid w:val="3BDF65D7"/>
    <w:rsid w:val="3DBF37C5"/>
    <w:rsid w:val="3EDC7DA6"/>
    <w:rsid w:val="3FFFDAD4"/>
    <w:rsid w:val="47B8B80C"/>
    <w:rsid w:val="4AFF0C8D"/>
    <w:rsid w:val="52FEB42E"/>
    <w:rsid w:val="54FF2360"/>
    <w:rsid w:val="576E8EBD"/>
    <w:rsid w:val="5BC75303"/>
    <w:rsid w:val="5CFF7D9D"/>
    <w:rsid w:val="5EAFEDAD"/>
    <w:rsid w:val="5F5F579C"/>
    <w:rsid w:val="5FBD44FA"/>
    <w:rsid w:val="5FF24D43"/>
    <w:rsid w:val="5FFDEE88"/>
    <w:rsid w:val="5FFFCA0D"/>
    <w:rsid w:val="675FAE48"/>
    <w:rsid w:val="67DDE251"/>
    <w:rsid w:val="6CFFABC5"/>
    <w:rsid w:val="6FF9B89C"/>
    <w:rsid w:val="6FFBF6C8"/>
    <w:rsid w:val="6FFDE0A6"/>
    <w:rsid w:val="6FFFAFE6"/>
    <w:rsid w:val="73BFA425"/>
    <w:rsid w:val="74B9EBC8"/>
    <w:rsid w:val="779F92E0"/>
    <w:rsid w:val="79FBC0AB"/>
    <w:rsid w:val="7B9F3D97"/>
    <w:rsid w:val="7BFB4A3D"/>
    <w:rsid w:val="7BFBA69E"/>
    <w:rsid w:val="7DBB3494"/>
    <w:rsid w:val="7DD37F89"/>
    <w:rsid w:val="7DFF30F8"/>
    <w:rsid w:val="7E960D4C"/>
    <w:rsid w:val="7EBF0675"/>
    <w:rsid w:val="7EF1C1B9"/>
    <w:rsid w:val="7EFF7480"/>
    <w:rsid w:val="7F4F1B8A"/>
    <w:rsid w:val="7F969AA0"/>
    <w:rsid w:val="7FBF5161"/>
    <w:rsid w:val="7FDEC04A"/>
    <w:rsid w:val="7FDFDFF8"/>
    <w:rsid w:val="7FE957E0"/>
    <w:rsid w:val="7FEDD510"/>
    <w:rsid w:val="7FEFCB88"/>
    <w:rsid w:val="7FF70E7C"/>
    <w:rsid w:val="7FF7F624"/>
    <w:rsid w:val="7FFBDD89"/>
    <w:rsid w:val="7FFDA0D7"/>
    <w:rsid w:val="7FFFB257"/>
    <w:rsid w:val="9E3DA01B"/>
    <w:rsid w:val="9FF3ADA7"/>
    <w:rsid w:val="A2FA933A"/>
    <w:rsid w:val="AAEB7C7A"/>
    <w:rsid w:val="AF78506C"/>
    <w:rsid w:val="B75DB0E8"/>
    <w:rsid w:val="BCF3EA5B"/>
    <w:rsid w:val="BD5E3CF3"/>
    <w:rsid w:val="BE5E2677"/>
    <w:rsid w:val="BF77724B"/>
    <w:rsid w:val="BF7B51DC"/>
    <w:rsid w:val="BFCDCCDA"/>
    <w:rsid w:val="BFEBD77D"/>
    <w:rsid w:val="BFF67445"/>
    <w:rsid w:val="CAF15018"/>
    <w:rsid w:val="CCAE5CB5"/>
    <w:rsid w:val="CFDF50A4"/>
    <w:rsid w:val="CFF7A4D2"/>
    <w:rsid w:val="CFFF706C"/>
    <w:rsid w:val="D3D6E021"/>
    <w:rsid w:val="DB95EF0A"/>
    <w:rsid w:val="DCB3B323"/>
    <w:rsid w:val="DD2F4787"/>
    <w:rsid w:val="DDDF6B4C"/>
    <w:rsid w:val="DEBB89A2"/>
    <w:rsid w:val="DFF7B1AE"/>
    <w:rsid w:val="E7FB545F"/>
    <w:rsid w:val="E8DCCABE"/>
    <w:rsid w:val="E9FC0D6F"/>
    <w:rsid w:val="EDEF67E0"/>
    <w:rsid w:val="EE792E12"/>
    <w:rsid w:val="EEAF2E41"/>
    <w:rsid w:val="EEEF78AF"/>
    <w:rsid w:val="EEFFDA51"/>
    <w:rsid w:val="EF754B46"/>
    <w:rsid w:val="EFA3EAF0"/>
    <w:rsid w:val="EFEFF73E"/>
    <w:rsid w:val="EFFA2E83"/>
    <w:rsid w:val="EFFE6A7C"/>
    <w:rsid w:val="F3D351D3"/>
    <w:rsid w:val="F5AFA412"/>
    <w:rsid w:val="F5E884AF"/>
    <w:rsid w:val="F5F93CCE"/>
    <w:rsid w:val="F73CAE77"/>
    <w:rsid w:val="F7BF7851"/>
    <w:rsid w:val="FA2F4F68"/>
    <w:rsid w:val="FA776F07"/>
    <w:rsid w:val="FA998AE5"/>
    <w:rsid w:val="FCF84E9A"/>
    <w:rsid w:val="FD8E183A"/>
    <w:rsid w:val="FDABDF70"/>
    <w:rsid w:val="FDDF4BDE"/>
    <w:rsid w:val="FDE6F062"/>
    <w:rsid w:val="FDED9E93"/>
    <w:rsid w:val="FDEF9F1F"/>
    <w:rsid w:val="FDF271AF"/>
    <w:rsid w:val="FDF2B266"/>
    <w:rsid w:val="FDFF1284"/>
    <w:rsid w:val="FE4B527D"/>
    <w:rsid w:val="FEBF2237"/>
    <w:rsid w:val="FEF78F34"/>
    <w:rsid w:val="FF7F4EAF"/>
    <w:rsid w:val="FFAF8E5D"/>
    <w:rsid w:val="FFBF75AB"/>
    <w:rsid w:val="FFDF987F"/>
    <w:rsid w:val="FFFB3AB5"/>
    <w:rsid w:val="FFFB704F"/>
    <w:rsid w:val="FFFCC070"/>
    <w:rsid w:val="008C236B"/>
    <w:rsid w:val="009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cai</cp:lastModifiedBy>
  <cp:revision>2</cp:revision>
  <cp:lastPrinted>2025-09-05T15:07:00Z</cp:lastPrinted>
  <dcterms:created xsi:type="dcterms:W3CDTF">2025-10-03T16:21:00Z</dcterms:created>
  <dcterms:modified xsi:type="dcterms:W3CDTF">2025-10-03T16:21:00Z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