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1C0" w:rsidRDefault="00466C11" w:rsidP="009711C0">
      <w:pPr>
        <w:spacing w:line="600" w:lineRule="exact"/>
        <w:ind w:firstLineChars="150" w:firstLine="660"/>
        <w:rPr>
          <w:rFonts w:ascii="方正小标宋简体" w:eastAsia="方正小标宋简体"/>
          <w:sz w:val="44"/>
          <w:szCs w:val="44"/>
        </w:rPr>
      </w:pPr>
      <w:r w:rsidRPr="00111922">
        <w:rPr>
          <w:rFonts w:ascii="方正小标宋简体" w:eastAsia="方正小标宋简体" w:hint="eastAsia"/>
          <w:sz w:val="44"/>
          <w:szCs w:val="44"/>
        </w:rPr>
        <w:t>泉州市人民政府教育督导委员会成员</w:t>
      </w:r>
    </w:p>
    <w:p w:rsidR="00466C11" w:rsidRPr="00111922" w:rsidRDefault="009711C0" w:rsidP="009711C0">
      <w:pPr>
        <w:spacing w:line="600" w:lineRule="exact"/>
        <w:ind w:firstLineChars="500" w:firstLine="2200"/>
        <w:rPr>
          <w:rFonts w:ascii="方正小标宋简体" w:eastAsia="方正小标宋简体" w:hAnsi="黑体"/>
          <w:sz w:val="44"/>
          <w:szCs w:val="44"/>
        </w:rPr>
      </w:pPr>
      <w:r w:rsidRPr="00111922">
        <w:rPr>
          <w:rFonts w:ascii="方正小标宋简体" w:eastAsia="方正小标宋简体" w:hint="eastAsia"/>
          <w:sz w:val="44"/>
          <w:szCs w:val="44"/>
        </w:rPr>
        <w:t>单位</w:t>
      </w:r>
      <w:r w:rsidR="00466C11" w:rsidRPr="00111922">
        <w:rPr>
          <w:rFonts w:ascii="方正小标宋简体" w:eastAsia="方正小标宋简体" w:hint="eastAsia"/>
          <w:sz w:val="44"/>
          <w:szCs w:val="44"/>
        </w:rPr>
        <w:t>教育工作职责</w:t>
      </w:r>
    </w:p>
    <w:p w:rsidR="00466C11" w:rsidRPr="00111922" w:rsidRDefault="00466C11" w:rsidP="009711C0">
      <w:pPr>
        <w:spacing w:line="600" w:lineRule="exact"/>
      </w:pPr>
    </w:p>
    <w:p w:rsidR="00466C11" w:rsidRPr="00111922" w:rsidRDefault="00466C11" w:rsidP="007D3629">
      <w:pPr>
        <w:spacing w:line="560" w:lineRule="exact"/>
        <w:jc w:val="left"/>
        <w:rPr>
          <w:rFonts w:eastAsia="黑体" w:cs="仿宋"/>
          <w:sz w:val="32"/>
          <w:szCs w:val="32"/>
        </w:rPr>
      </w:pPr>
      <w:r w:rsidRPr="00111922">
        <w:rPr>
          <w:rFonts w:eastAsia="黑体" w:cs="仿宋" w:hint="eastAsia"/>
          <w:sz w:val="32"/>
          <w:szCs w:val="32"/>
        </w:rPr>
        <w:t>市委组织部</w:t>
      </w:r>
    </w:p>
    <w:p w:rsidR="00466C11" w:rsidRPr="00111922" w:rsidRDefault="00466C11" w:rsidP="007D3629">
      <w:pPr>
        <w:spacing w:line="560" w:lineRule="exact"/>
        <w:ind w:firstLine="649"/>
        <w:jc w:val="left"/>
        <w:rPr>
          <w:rFonts w:eastAsia="仿宋_GB2312" w:cs="宋体"/>
          <w:sz w:val="32"/>
          <w:szCs w:val="32"/>
        </w:rPr>
      </w:pPr>
      <w:r w:rsidRPr="00111922">
        <w:rPr>
          <w:rFonts w:eastAsia="仿宋_GB2312" w:cs="宋体" w:hint="eastAsia"/>
          <w:sz w:val="32"/>
          <w:szCs w:val="32"/>
        </w:rPr>
        <w:t>指导和督促教育系统党建工作；会同教育督导机构研究制定教育督导结果运用政策；加强对教育系统市管干部的</w:t>
      </w:r>
      <w:r>
        <w:rPr>
          <w:rFonts w:eastAsia="仿宋_GB2312" w:cs="宋体" w:hint="eastAsia"/>
          <w:sz w:val="32"/>
          <w:szCs w:val="32"/>
        </w:rPr>
        <w:t>教育</w:t>
      </w:r>
      <w:r w:rsidRPr="00111922">
        <w:rPr>
          <w:rFonts w:eastAsia="仿宋_GB2312" w:cs="宋体" w:hint="eastAsia"/>
          <w:sz w:val="32"/>
          <w:szCs w:val="32"/>
        </w:rPr>
        <w:t>管理监督。</w:t>
      </w:r>
    </w:p>
    <w:p w:rsidR="00466C11" w:rsidRPr="00111922" w:rsidRDefault="00466C11" w:rsidP="007D3629">
      <w:pPr>
        <w:spacing w:line="560" w:lineRule="exact"/>
        <w:jc w:val="left"/>
        <w:rPr>
          <w:rFonts w:eastAsia="黑体" w:cs="仿宋"/>
          <w:sz w:val="32"/>
          <w:szCs w:val="32"/>
        </w:rPr>
      </w:pPr>
      <w:r w:rsidRPr="00111922">
        <w:rPr>
          <w:rFonts w:eastAsia="黑体" w:cs="仿宋" w:hint="eastAsia"/>
          <w:sz w:val="32"/>
          <w:szCs w:val="32"/>
        </w:rPr>
        <w:t>市委宣传部</w:t>
      </w:r>
    </w:p>
    <w:p w:rsidR="00466C11" w:rsidRPr="00111922" w:rsidRDefault="00466C11" w:rsidP="007D3629">
      <w:pPr>
        <w:spacing w:line="560" w:lineRule="exact"/>
        <w:ind w:firstLine="649"/>
        <w:jc w:val="left"/>
        <w:rPr>
          <w:rFonts w:eastAsia="仿宋_GB2312" w:cs="宋体"/>
          <w:sz w:val="32"/>
          <w:szCs w:val="32"/>
        </w:rPr>
      </w:pPr>
      <w:r w:rsidRPr="00111922">
        <w:rPr>
          <w:rFonts w:eastAsia="仿宋_GB2312" w:cs="宋体" w:hint="eastAsia"/>
          <w:sz w:val="32"/>
          <w:szCs w:val="32"/>
        </w:rPr>
        <w:t>指导和督促教育系统意识形态和思政工作及未成年人思想道德建设等相关工作；统筹做好涉及教育的新闻宣传和舆论引导工作。</w:t>
      </w:r>
    </w:p>
    <w:p w:rsidR="00466C11" w:rsidRPr="00111922" w:rsidRDefault="00466C11" w:rsidP="007D3629">
      <w:pPr>
        <w:spacing w:line="560" w:lineRule="exact"/>
        <w:jc w:val="left"/>
        <w:rPr>
          <w:rFonts w:eastAsia="黑体" w:cs="仿宋"/>
          <w:sz w:val="32"/>
          <w:szCs w:val="32"/>
        </w:rPr>
      </w:pPr>
      <w:r w:rsidRPr="00111922">
        <w:rPr>
          <w:rFonts w:eastAsia="黑体" w:cs="仿宋" w:hint="eastAsia"/>
          <w:sz w:val="32"/>
          <w:szCs w:val="32"/>
        </w:rPr>
        <w:t>市发展和改革</w:t>
      </w:r>
      <w:r>
        <w:rPr>
          <w:rFonts w:eastAsia="黑体" w:cs="仿宋" w:hint="eastAsia"/>
          <w:sz w:val="32"/>
          <w:szCs w:val="32"/>
        </w:rPr>
        <w:t>委员会</w:t>
      </w:r>
    </w:p>
    <w:p w:rsidR="00466C11" w:rsidRPr="00111922" w:rsidRDefault="00466C11" w:rsidP="007D3629">
      <w:pPr>
        <w:spacing w:line="560" w:lineRule="exact"/>
        <w:ind w:firstLine="649"/>
        <w:jc w:val="left"/>
        <w:rPr>
          <w:rFonts w:eastAsia="仿宋_GB2312" w:cs="宋体"/>
          <w:sz w:val="32"/>
          <w:szCs w:val="32"/>
        </w:rPr>
      </w:pPr>
      <w:r w:rsidRPr="00111922">
        <w:rPr>
          <w:rFonts w:eastAsia="仿宋_GB2312" w:cs="宋体" w:hint="eastAsia"/>
          <w:sz w:val="32"/>
          <w:szCs w:val="32"/>
        </w:rPr>
        <w:t>按照教育优先发展的要求，把教育改革发展纳入国民经济和社会发展规划。按规定权限审批教育项目、制定教育收费政策性文件，将符合教育事业发展的重点建设项目纳入年度投资计划。</w:t>
      </w:r>
    </w:p>
    <w:p w:rsidR="00466C11" w:rsidRPr="00111922" w:rsidRDefault="00466C11" w:rsidP="007D3629">
      <w:pPr>
        <w:spacing w:line="560" w:lineRule="exact"/>
        <w:jc w:val="left"/>
        <w:rPr>
          <w:rFonts w:eastAsia="黑体" w:cs="仿宋"/>
          <w:sz w:val="32"/>
          <w:szCs w:val="32"/>
        </w:rPr>
      </w:pPr>
      <w:r w:rsidRPr="00111922">
        <w:rPr>
          <w:rFonts w:eastAsia="黑体" w:cs="仿宋" w:hint="eastAsia"/>
          <w:sz w:val="32"/>
          <w:szCs w:val="32"/>
        </w:rPr>
        <w:t>市教育局</w:t>
      </w:r>
    </w:p>
    <w:p w:rsidR="00466C11" w:rsidRPr="00111922" w:rsidRDefault="00466C11" w:rsidP="007D3629">
      <w:pPr>
        <w:spacing w:line="560" w:lineRule="exact"/>
        <w:ind w:firstLine="649"/>
        <w:jc w:val="left"/>
        <w:rPr>
          <w:rFonts w:eastAsia="仿宋_GB2312" w:cs="宋体"/>
          <w:sz w:val="32"/>
          <w:szCs w:val="32"/>
        </w:rPr>
      </w:pPr>
      <w:r w:rsidRPr="00111922">
        <w:rPr>
          <w:rFonts w:eastAsia="仿宋_GB2312" w:cs="宋体" w:hint="eastAsia"/>
          <w:sz w:val="32"/>
          <w:szCs w:val="32"/>
        </w:rPr>
        <w:t>承担市政府教育督导委员会日常工作和全市教育的综合管理职能，负责将市政府的教育管理职能具体化并付诸实施。</w:t>
      </w:r>
    </w:p>
    <w:p w:rsidR="00466C11" w:rsidRPr="00111922" w:rsidRDefault="00466C11" w:rsidP="007D3629">
      <w:pPr>
        <w:spacing w:line="560" w:lineRule="exact"/>
        <w:jc w:val="left"/>
        <w:rPr>
          <w:rFonts w:eastAsia="黑体" w:cs="仿宋"/>
          <w:sz w:val="32"/>
          <w:szCs w:val="32"/>
        </w:rPr>
      </w:pPr>
      <w:r w:rsidRPr="00111922">
        <w:rPr>
          <w:rFonts w:eastAsia="黑体" w:cs="仿宋" w:hint="eastAsia"/>
          <w:sz w:val="32"/>
          <w:szCs w:val="32"/>
        </w:rPr>
        <w:t>市科学技术局</w:t>
      </w:r>
    </w:p>
    <w:p w:rsidR="00466C11" w:rsidRPr="00111922" w:rsidRDefault="00466C11" w:rsidP="007D3629">
      <w:pPr>
        <w:spacing w:line="560" w:lineRule="exact"/>
        <w:ind w:firstLine="649"/>
        <w:jc w:val="left"/>
        <w:rPr>
          <w:rFonts w:eastAsia="仿宋_GB2312" w:cs="宋体"/>
          <w:sz w:val="32"/>
          <w:szCs w:val="32"/>
        </w:rPr>
      </w:pPr>
      <w:r>
        <w:rPr>
          <w:rFonts w:eastAsia="仿宋_GB2312" w:cs="宋体" w:hint="eastAsia"/>
          <w:sz w:val="32"/>
          <w:szCs w:val="32"/>
        </w:rPr>
        <w:t>牵头负责全市产学研结合政策拟定和产学研深度融合，</w:t>
      </w:r>
      <w:r w:rsidRPr="00111922">
        <w:rPr>
          <w:rFonts w:eastAsia="仿宋_GB2312" w:cs="宋体" w:hint="eastAsia"/>
          <w:sz w:val="32"/>
          <w:szCs w:val="32"/>
        </w:rPr>
        <w:t>制定实施青少年科技普及和科学传播规划、政策，推动社会科普</w:t>
      </w:r>
      <w:r w:rsidRPr="00111922">
        <w:rPr>
          <w:rFonts w:eastAsia="仿宋_GB2312" w:cs="宋体" w:hint="eastAsia"/>
          <w:sz w:val="32"/>
          <w:szCs w:val="32"/>
        </w:rPr>
        <w:lastRenderedPageBreak/>
        <w:t>资源的共建共享，引导科技公共资源向学生免费或优惠开放使用。</w:t>
      </w:r>
    </w:p>
    <w:p w:rsidR="00466C11" w:rsidRPr="00111922" w:rsidRDefault="00466C11" w:rsidP="007D3629">
      <w:pPr>
        <w:spacing w:line="560" w:lineRule="exact"/>
        <w:jc w:val="left"/>
        <w:rPr>
          <w:rFonts w:eastAsia="黑体" w:cs="仿宋"/>
          <w:sz w:val="32"/>
          <w:szCs w:val="32"/>
        </w:rPr>
      </w:pPr>
      <w:r w:rsidRPr="00111922">
        <w:rPr>
          <w:rFonts w:eastAsia="黑体" w:cs="仿宋" w:hint="eastAsia"/>
          <w:sz w:val="32"/>
          <w:szCs w:val="32"/>
        </w:rPr>
        <w:t>市工业和信息化局</w:t>
      </w:r>
    </w:p>
    <w:p w:rsidR="00466C11" w:rsidRPr="00111922" w:rsidRDefault="00466C11" w:rsidP="007D3629">
      <w:pPr>
        <w:spacing w:line="560" w:lineRule="exact"/>
        <w:ind w:firstLine="649"/>
        <w:jc w:val="left"/>
        <w:rPr>
          <w:rFonts w:eastAsia="仿宋_GB2312" w:cs="宋体"/>
          <w:sz w:val="32"/>
          <w:szCs w:val="32"/>
        </w:rPr>
      </w:pPr>
      <w:r>
        <w:rPr>
          <w:rFonts w:eastAsia="仿宋_GB2312" w:cs="宋体" w:hint="eastAsia"/>
          <w:sz w:val="32"/>
          <w:szCs w:val="32"/>
        </w:rPr>
        <w:t>协助</w:t>
      </w:r>
      <w:r w:rsidRPr="00111922">
        <w:rPr>
          <w:rFonts w:eastAsia="仿宋_GB2312" w:cs="宋体" w:hint="eastAsia"/>
          <w:sz w:val="32"/>
          <w:szCs w:val="32"/>
        </w:rPr>
        <w:t>推进</w:t>
      </w:r>
      <w:r>
        <w:rPr>
          <w:rFonts w:eastAsia="仿宋_GB2312" w:cs="宋体" w:hint="eastAsia"/>
          <w:sz w:val="32"/>
          <w:szCs w:val="32"/>
        </w:rPr>
        <w:t>工业和信息化领域</w:t>
      </w:r>
      <w:r w:rsidRPr="00111922">
        <w:rPr>
          <w:rFonts w:eastAsia="仿宋_GB2312" w:cs="宋体" w:hint="eastAsia"/>
          <w:sz w:val="32"/>
          <w:szCs w:val="32"/>
        </w:rPr>
        <w:t>产学研合作，推动产业人才建设工作。</w:t>
      </w:r>
    </w:p>
    <w:p w:rsidR="00466C11" w:rsidRPr="00111922" w:rsidRDefault="00466C11" w:rsidP="007D3629">
      <w:pPr>
        <w:spacing w:line="560" w:lineRule="exact"/>
        <w:jc w:val="left"/>
        <w:rPr>
          <w:rFonts w:eastAsia="仿宋_GB2312" w:cs="黑体"/>
          <w:b/>
          <w:bCs/>
          <w:spacing w:val="10"/>
          <w:sz w:val="32"/>
          <w:szCs w:val="32"/>
        </w:rPr>
      </w:pPr>
      <w:r w:rsidRPr="00111922">
        <w:rPr>
          <w:rFonts w:eastAsia="黑体" w:cs="仿宋" w:hint="eastAsia"/>
          <w:sz w:val="32"/>
          <w:szCs w:val="32"/>
        </w:rPr>
        <w:t>市民族与宗教事务局</w:t>
      </w:r>
    </w:p>
    <w:p w:rsidR="00466C11" w:rsidRPr="00111922" w:rsidRDefault="00466C11" w:rsidP="007D3629">
      <w:pPr>
        <w:spacing w:line="560" w:lineRule="exact"/>
        <w:ind w:firstLine="649"/>
        <w:jc w:val="left"/>
        <w:rPr>
          <w:rFonts w:eastAsia="仿宋_GB2312" w:cs="宋体"/>
          <w:sz w:val="32"/>
          <w:szCs w:val="32"/>
        </w:rPr>
      </w:pPr>
      <w:r w:rsidRPr="00111922">
        <w:rPr>
          <w:rFonts w:eastAsia="仿宋_GB2312" w:cs="宋体" w:hint="eastAsia"/>
          <w:sz w:val="32"/>
          <w:szCs w:val="32"/>
        </w:rPr>
        <w:t>协助教育行政部门在各级各类学校宣传党和国家的民族宗教政策和国家关于民族宗教方面的法律、法规，推进各级各类学校铸牢中华民族共同体意识，协调解决民族团结进步教育中存在的困难和问题。</w:t>
      </w:r>
    </w:p>
    <w:p w:rsidR="00466C11" w:rsidRDefault="00466C11" w:rsidP="007D3629">
      <w:pPr>
        <w:spacing w:line="560" w:lineRule="exact"/>
        <w:jc w:val="left"/>
        <w:rPr>
          <w:rFonts w:eastAsia="黑体" w:cs="仿宋"/>
          <w:sz w:val="32"/>
          <w:szCs w:val="32"/>
        </w:rPr>
      </w:pPr>
      <w:r w:rsidRPr="00111922">
        <w:rPr>
          <w:rFonts w:eastAsia="黑体" w:cs="仿宋" w:hint="eastAsia"/>
          <w:sz w:val="32"/>
          <w:szCs w:val="32"/>
        </w:rPr>
        <w:t>市公安局</w:t>
      </w:r>
    </w:p>
    <w:p w:rsidR="00466C11" w:rsidRPr="00111922" w:rsidRDefault="00466C11" w:rsidP="007D3629">
      <w:pPr>
        <w:spacing w:line="560" w:lineRule="exact"/>
        <w:ind w:firstLineChars="200" w:firstLine="640"/>
        <w:jc w:val="left"/>
        <w:rPr>
          <w:rFonts w:eastAsia="仿宋_GB2312" w:cs="宋体"/>
          <w:sz w:val="32"/>
          <w:szCs w:val="32"/>
        </w:rPr>
      </w:pPr>
      <w:r w:rsidRPr="00111922">
        <w:rPr>
          <w:rFonts w:ascii="仿宋_GB2312" w:eastAsia="仿宋_GB2312" w:hAnsi="微软雅黑" w:cs="微软雅黑" w:hint="eastAsia"/>
          <w:sz w:val="32"/>
          <w:szCs w:val="32"/>
        </w:rPr>
        <w:t>负责会同市教育局指导、监督学校内部治安保卫工作，依法打击各类侵害师生人身、财产安全的违法犯罪行为，维护校园及周边治安、道路交通秩序。</w:t>
      </w:r>
      <w:r w:rsidRPr="00111922">
        <w:rPr>
          <w:rFonts w:eastAsia="仿宋_GB2312" w:cs="宋体" w:hint="eastAsia"/>
          <w:sz w:val="32"/>
          <w:szCs w:val="32"/>
        </w:rPr>
        <w:t>协助学校开展法</w:t>
      </w:r>
      <w:r>
        <w:rPr>
          <w:rFonts w:eastAsia="仿宋_GB2312" w:cs="宋体" w:hint="eastAsia"/>
          <w:sz w:val="32"/>
          <w:szCs w:val="32"/>
        </w:rPr>
        <w:t>治</w:t>
      </w:r>
      <w:r w:rsidRPr="00111922">
        <w:rPr>
          <w:rFonts w:eastAsia="仿宋_GB2312" w:cs="宋体" w:hint="eastAsia"/>
          <w:sz w:val="32"/>
          <w:szCs w:val="32"/>
        </w:rPr>
        <w:t>教育。</w:t>
      </w:r>
    </w:p>
    <w:p w:rsidR="00466C11" w:rsidRPr="00111922" w:rsidRDefault="00466C11" w:rsidP="007D3629">
      <w:pPr>
        <w:spacing w:line="560" w:lineRule="exact"/>
        <w:jc w:val="left"/>
        <w:rPr>
          <w:rFonts w:eastAsia="黑体" w:cs="仿宋"/>
          <w:sz w:val="32"/>
          <w:szCs w:val="32"/>
        </w:rPr>
      </w:pPr>
      <w:r w:rsidRPr="00111922">
        <w:rPr>
          <w:rFonts w:eastAsia="黑体" w:cs="仿宋" w:hint="eastAsia"/>
          <w:sz w:val="32"/>
          <w:szCs w:val="32"/>
        </w:rPr>
        <w:t>市财政局</w:t>
      </w:r>
    </w:p>
    <w:p w:rsidR="00466C11" w:rsidRPr="00111922" w:rsidRDefault="00466C11" w:rsidP="007D3629">
      <w:pPr>
        <w:spacing w:line="560" w:lineRule="exact"/>
        <w:ind w:firstLine="649"/>
        <w:jc w:val="left"/>
        <w:rPr>
          <w:rFonts w:eastAsia="仿宋_GB2312" w:cs="宋体"/>
          <w:sz w:val="32"/>
          <w:szCs w:val="32"/>
        </w:rPr>
      </w:pPr>
      <w:r w:rsidRPr="00111922">
        <w:rPr>
          <w:rFonts w:eastAsia="仿宋_GB2312" w:cs="宋体" w:hint="eastAsia"/>
          <w:sz w:val="32"/>
          <w:szCs w:val="32"/>
        </w:rPr>
        <w:t>依法依规保障各级各类教育的财政拨款，加强对教育经费拨付、使用和管理的监督检查。</w:t>
      </w:r>
      <w:r w:rsidRPr="00111922">
        <w:rPr>
          <w:rFonts w:eastAsia="仿宋_GB2312" w:cs="宋体" w:hint="eastAsia"/>
          <w:sz w:val="32"/>
          <w:szCs w:val="32"/>
        </w:rPr>
        <w:t xml:space="preserve"> </w:t>
      </w:r>
    </w:p>
    <w:p w:rsidR="00466C11" w:rsidRPr="00111922" w:rsidRDefault="00466C11" w:rsidP="007D3629">
      <w:pPr>
        <w:spacing w:line="560" w:lineRule="exact"/>
        <w:jc w:val="left"/>
        <w:rPr>
          <w:rFonts w:eastAsia="黑体" w:cs="仿宋"/>
          <w:sz w:val="32"/>
          <w:szCs w:val="32"/>
        </w:rPr>
      </w:pPr>
      <w:r w:rsidRPr="00111922">
        <w:rPr>
          <w:rFonts w:eastAsia="黑体" w:cs="仿宋" w:hint="eastAsia"/>
          <w:sz w:val="32"/>
          <w:szCs w:val="32"/>
        </w:rPr>
        <w:t>市人力资源和社会保障局</w:t>
      </w:r>
    </w:p>
    <w:p w:rsidR="00466C11" w:rsidRPr="00111922" w:rsidRDefault="00466C11" w:rsidP="007D3629">
      <w:pPr>
        <w:spacing w:line="560" w:lineRule="exact"/>
        <w:ind w:firstLine="649"/>
        <w:jc w:val="left"/>
        <w:rPr>
          <w:rFonts w:eastAsia="仿宋_GB2312" w:cs="宋体"/>
          <w:sz w:val="32"/>
          <w:szCs w:val="32"/>
        </w:rPr>
      </w:pPr>
      <w:r w:rsidRPr="00111922">
        <w:rPr>
          <w:rFonts w:eastAsia="仿宋_GB2312" w:cs="宋体" w:hint="eastAsia"/>
          <w:sz w:val="32"/>
          <w:szCs w:val="32"/>
        </w:rPr>
        <w:t>加强教职工工资、福利管理，依法保障教师工资待遇；指导监督教育行政主管部门组织开展教师职称评审，核准中小学岗位设置方案，综合管理专技人员继续教育培训；对发展教育事业做出突出贡献的组织和个人在评先评优方面予以优先推荐。</w:t>
      </w:r>
    </w:p>
    <w:p w:rsidR="00466C11" w:rsidRPr="00111922" w:rsidRDefault="00466C11" w:rsidP="007D3629">
      <w:pPr>
        <w:spacing w:line="560" w:lineRule="exact"/>
        <w:jc w:val="left"/>
        <w:rPr>
          <w:rFonts w:eastAsia="黑体" w:cs="仿宋"/>
          <w:sz w:val="32"/>
          <w:szCs w:val="32"/>
        </w:rPr>
      </w:pPr>
      <w:r w:rsidRPr="00111922">
        <w:rPr>
          <w:rFonts w:eastAsia="黑体" w:cs="仿宋" w:hint="eastAsia"/>
          <w:sz w:val="32"/>
          <w:szCs w:val="32"/>
        </w:rPr>
        <w:lastRenderedPageBreak/>
        <w:t>市自然资源</w:t>
      </w:r>
      <w:r>
        <w:rPr>
          <w:rFonts w:eastAsia="黑体" w:cs="仿宋" w:hint="eastAsia"/>
          <w:sz w:val="32"/>
          <w:szCs w:val="32"/>
        </w:rPr>
        <w:t>和规划</w:t>
      </w:r>
      <w:r w:rsidRPr="00111922">
        <w:rPr>
          <w:rFonts w:eastAsia="黑体" w:cs="仿宋" w:hint="eastAsia"/>
          <w:sz w:val="32"/>
          <w:szCs w:val="32"/>
        </w:rPr>
        <w:t>局</w:t>
      </w:r>
    </w:p>
    <w:p w:rsidR="00466C11" w:rsidRPr="00111922" w:rsidRDefault="00466C11" w:rsidP="007D3629">
      <w:pPr>
        <w:spacing w:line="560" w:lineRule="exact"/>
        <w:ind w:firstLine="649"/>
        <w:jc w:val="left"/>
        <w:rPr>
          <w:rFonts w:eastAsia="仿宋_GB2312" w:cs="宋体"/>
          <w:sz w:val="32"/>
          <w:szCs w:val="32"/>
        </w:rPr>
      </w:pPr>
      <w:r w:rsidRPr="00111922">
        <w:rPr>
          <w:rFonts w:eastAsia="仿宋_GB2312" w:cs="宋体"/>
          <w:sz w:val="32"/>
          <w:szCs w:val="32"/>
        </w:rPr>
        <w:t>在</w:t>
      </w:r>
      <w:r w:rsidRPr="00111922">
        <w:rPr>
          <w:rFonts w:eastAsia="仿宋_GB2312" w:cs="宋体" w:hint="eastAsia"/>
          <w:sz w:val="32"/>
          <w:szCs w:val="32"/>
        </w:rPr>
        <w:t>国土</w:t>
      </w:r>
      <w:r>
        <w:rPr>
          <w:rFonts w:eastAsia="仿宋_GB2312" w:cs="宋体" w:hint="eastAsia"/>
          <w:sz w:val="32"/>
          <w:szCs w:val="32"/>
        </w:rPr>
        <w:t>空间规划等编制中</w:t>
      </w:r>
      <w:r w:rsidRPr="00111922">
        <w:rPr>
          <w:rFonts w:eastAsia="仿宋_GB2312" w:cs="宋体"/>
          <w:sz w:val="32"/>
          <w:szCs w:val="32"/>
        </w:rPr>
        <w:t>，</w:t>
      </w:r>
      <w:r>
        <w:rPr>
          <w:rFonts w:eastAsia="仿宋_GB2312" w:cs="宋体" w:hint="eastAsia"/>
          <w:sz w:val="32"/>
          <w:szCs w:val="32"/>
        </w:rPr>
        <w:t>科学预测人口和城市建设规模，预留和保障教育设施用地；在旧城改造、新区建设项目审批和资源要素保障等工作中，优先保障教育设施建设用地，依照有关规定优化和简化教育项目审批手续。</w:t>
      </w:r>
    </w:p>
    <w:p w:rsidR="00466C11" w:rsidRPr="00111922" w:rsidRDefault="00466C11" w:rsidP="007D3629">
      <w:pPr>
        <w:spacing w:line="560" w:lineRule="exact"/>
        <w:jc w:val="left"/>
        <w:rPr>
          <w:rFonts w:eastAsia="黑体" w:cs="仿宋"/>
          <w:sz w:val="32"/>
          <w:szCs w:val="32"/>
        </w:rPr>
      </w:pPr>
      <w:r w:rsidRPr="00111922">
        <w:rPr>
          <w:rFonts w:eastAsia="黑体" w:cs="仿宋" w:hint="eastAsia"/>
          <w:sz w:val="32"/>
          <w:szCs w:val="32"/>
        </w:rPr>
        <w:t>市住房和城乡建设局</w:t>
      </w:r>
    </w:p>
    <w:p w:rsidR="00466C11" w:rsidRPr="00111922" w:rsidRDefault="00466C11" w:rsidP="007D3629">
      <w:pPr>
        <w:spacing w:line="560" w:lineRule="exact"/>
        <w:ind w:firstLine="649"/>
        <w:jc w:val="left"/>
        <w:rPr>
          <w:rFonts w:eastAsia="仿宋_GB2312" w:cs="宋体"/>
          <w:sz w:val="32"/>
          <w:szCs w:val="32"/>
        </w:rPr>
      </w:pPr>
      <w:r w:rsidRPr="00111922">
        <w:rPr>
          <w:rFonts w:eastAsia="仿宋_GB2312" w:cs="宋体" w:hint="eastAsia"/>
          <w:sz w:val="32"/>
          <w:szCs w:val="32"/>
        </w:rPr>
        <w:t>配合教育行政部门修订完善学校建设标准，加强学校建设工程质量安全监管，指导学校做好校舍危房改造等工作。</w:t>
      </w:r>
    </w:p>
    <w:p w:rsidR="00466C11" w:rsidRPr="00111922" w:rsidRDefault="00466C11" w:rsidP="007D3629">
      <w:pPr>
        <w:spacing w:line="560" w:lineRule="exact"/>
        <w:jc w:val="left"/>
        <w:rPr>
          <w:rFonts w:eastAsia="黑体" w:cs="仿宋"/>
          <w:sz w:val="32"/>
          <w:szCs w:val="32"/>
        </w:rPr>
      </w:pPr>
      <w:r w:rsidRPr="00111922">
        <w:rPr>
          <w:rFonts w:eastAsia="黑体" w:cs="仿宋" w:hint="eastAsia"/>
          <w:sz w:val="32"/>
          <w:szCs w:val="32"/>
        </w:rPr>
        <w:t>市农业农村局</w:t>
      </w:r>
    </w:p>
    <w:p w:rsidR="00466C11" w:rsidRPr="00111922" w:rsidRDefault="00466C11" w:rsidP="007D3629">
      <w:pPr>
        <w:spacing w:line="560" w:lineRule="exact"/>
        <w:ind w:firstLine="649"/>
        <w:jc w:val="left"/>
        <w:rPr>
          <w:rFonts w:eastAsia="仿宋_GB2312" w:cs="宋体"/>
          <w:sz w:val="32"/>
          <w:szCs w:val="32"/>
        </w:rPr>
      </w:pPr>
      <w:r w:rsidRPr="00111922">
        <w:rPr>
          <w:rFonts w:eastAsia="仿宋_GB2312" w:cs="宋体" w:hint="eastAsia"/>
          <w:sz w:val="32"/>
          <w:szCs w:val="32"/>
        </w:rPr>
        <w:t>指导农业教育和农业职业技能开发，协助做好农村教育工作、支持提升农村学校教育质量。</w:t>
      </w:r>
    </w:p>
    <w:p w:rsidR="00466C11" w:rsidRPr="00111922" w:rsidRDefault="00466C11" w:rsidP="007D3629">
      <w:pPr>
        <w:spacing w:line="560" w:lineRule="exact"/>
        <w:jc w:val="left"/>
        <w:rPr>
          <w:rFonts w:eastAsia="黑体" w:cs="仿宋"/>
          <w:sz w:val="32"/>
          <w:szCs w:val="32"/>
        </w:rPr>
      </w:pPr>
      <w:r w:rsidRPr="00111922">
        <w:rPr>
          <w:rFonts w:eastAsia="黑体" w:cs="仿宋" w:hint="eastAsia"/>
          <w:sz w:val="32"/>
          <w:szCs w:val="32"/>
        </w:rPr>
        <w:t>市卫生健康委员会</w:t>
      </w:r>
    </w:p>
    <w:p w:rsidR="00466C11" w:rsidRDefault="00466C11" w:rsidP="007D3629">
      <w:pPr>
        <w:spacing w:line="560" w:lineRule="exact"/>
        <w:ind w:firstLine="649"/>
        <w:jc w:val="left"/>
        <w:rPr>
          <w:rFonts w:eastAsia="仿宋_GB2312" w:cs="宋体"/>
          <w:sz w:val="32"/>
          <w:szCs w:val="32"/>
        </w:rPr>
      </w:pPr>
      <w:r w:rsidRPr="00111922">
        <w:rPr>
          <w:rFonts w:eastAsia="仿宋_GB2312" w:cs="宋体" w:hint="eastAsia"/>
          <w:sz w:val="32"/>
          <w:szCs w:val="32"/>
        </w:rPr>
        <w:t>配合教育行政部门指导学校做好健康教育和卫生工作，</w:t>
      </w:r>
      <w:r>
        <w:rPr>
          <w:rFonts w:eastAsia="仿宋_GB2312" w:cs="宋体" w:hint="eastAsia"/>
          <w:sz w:val="32"/>
          <w:szCs w:val="32"/>
        </w:rPr>
        <w:t>协助</w:t>
      </w:r>
      <w:r w:rsidRPr="00111922">
        <w:rPr>
          <w:rFonts w:eastAsia="仿宋_GB2312" w:cs="宋体" w:hint="eastAsia"/>
          <w:sz w:val="32"/>
          <w:szCs w:val="32"/>
        </w:rPr>
        <w:t>开展师生急救能力、疫情防控常识、公共卫生知识和健康素养教育，做好传染病、学生常见病的预防控制。</w:t>
      </w:r>
    </w:p>
    <w:p w:rsidR="00466C11" w:rsidRPr="00111922" w:rsidRDefault="00466C11" w:rsidP="007D3629">
      <w:pPr>
        <w:spacing w:line="560" w:lineRule="exact"/>
        <w:jc w:val="left"/>
        <w:rPr>
          <w:rFonts w:eastAsia="黑体" w:cs="仿宋"/>
          <w:sz w:val="32"/>
          <w:szCs w:val="32"/>
        </w:rPr>
      </w:pPr>
      <w:r w:rsidRPr="00111922">
        <w:rPr>
          <w:rFonts w:eastAsia="黑体" w:cs="仿宋" w:hint="eastAsia"/>
          <w:sz w:val="32"/>
          <w:szCs w:val="32"/>
        </w:rPr>
        <w:t>市应急管理局</w:t>
      </w:r>
    </w:p>
    <w:p w:rsidR="00466C11" w:rsidRPr="00111922" w:rsidRDefault="00466C11" w:rsidP="007D3629">
      <w:pPr>
        <w:spacing w:line="560" w:lineRule="exact"/>
        <w:ind w:firstLine="649"/>
        <w:jc w:val="left"/>
        <w:rPr>
          <w:rFonts w:eastAsia="仿宋_GB2312" w:cs="宋体"/>
          <w:sz w:val="32"/>
          <w:szCs w:val="32"/>
        </w:rPr>
      </w:pPr>
      <w:r w:rsidRPr="00111922">
        <w:rPr>
          <w:rFonts w:eastAsia="仿宋_GB2312" w:cs="宋体" w:hint="eastAsia"/>
          <w:sz w:val="32"/>
          <w:szCs w:val="32"/>
        </w:rPr>
        <w:t>会同教育行政部门指导各级各类学校健全完善应急预案，开展应急演练，加强安全管理工作。</w:t>
      </w:r>
    </w:p>
    <w:p w:rsidR="00466C11" w:rsidRPr="00111922" w:rsidRDefault="00466C11" w:rsidP="007D3629">
      <w:pPr>
        <w:spacing w:line="560" w:lineRule="exact"/>
        <w:jc w:val="left"/>
        <w:rPr>
          <w:rFonts w:eastAsia="黑体" w:cs="仿宋"/>
          <w:sz w:val="32"/>
          <w:szCs w:val="32"/>
        </w:rPr>
      </w:pPr>
      <w:r w:rsidRPr="00111922">
        <w:rPr>
          <w:rFonts w:eastAsia="黑体" w:cs="仿宋" w:hint="eastAsia"/>
          <w:sz w:val="32"/>
          <w:szCs w:val="32"/>
        </w:rPr>
        <w:t>市市场监督管理局</w:t>
      </w:r>
    </w:p>
    <w:p w:rsidR="00466C11" w:rsidRPr="00111922" w:rsidRDefault="00466C11" w:rsidP="007D3629">
      <w:pPr>
        <w:spacing w:line="560" w:lineRule="exact"/>
        <w:ind w:firstLine="649"/>
        <w:jc w:val="left"/>
        <w:rPr>
          <w:rFonts w:eastAsia="仿宋_GB2312" w:cs="宋体"/>
          <w:sz w:val="32"/>
          <w:szCs w:val="32"/>
        </w:rPr>
      </w:pPr>
      <w:r w:rsidRPr="00111922">
        <w:rPr>
          <w:rFonts w:eastAsia="仿宋_GB2312" w:cs="宋体" w:hint="eastAsia"/>
          <w:sz w:val="32"/>
          <w:szCs w:val="32"/>
        </w:rPr>
        <w:t>依职责做好市场综合监督管理工作；对取得办学许可证的营利性民办学校依法办理</w:t>
      </w:r>
      <w:r>
        <w:rPr>
          <w:rFonts w:eastAsia="仿宋_GB2312" w:cs="宋体" w:hint="eastAsia"/>
          <w:sz w:val="32"/>
          <w:szCs w:val="32"/>
        </w:rPr>
        <w:t>营业执照</w:t>
      </w:r>
      <w:r w:rsidRPr="00111922">
        <w:rPr>
          <w:rFonts w:eastAsia="仿宋_GB2312" w:cs="宋体" w:hint="eastAsia"/>
          <w:sz w:val="32"/>
          <w:szCs w:val="32"/>
        </w:rPr>
        <w:t>；依法做好食品安全监管工作；</w:t>
      </w:r>
      <w:r>
        <w:rPr>
          <w:rFonts w:eastAsia="仿宋_GB2312" w:cs="宋体" w:hint="eastAsia"/>
          <w:sz w:val="32"/>
          <w:szCs w:val="32"/>
        </w:rPr>
        <w:t>加强教育收费价格监督检查</w:t>
      </w:r>
      <w:r w:rsidRPr="00111922">
        <w:rPr>
          <w:rFonts w:eastAsia="仿宋_GB2312" w:cs="宋体" w:hint="eastAsia"/>
          <w:sz w:val="32"/>
          <w:szCs w:val="32"/>
        </w:rPr>
        <w:t>，保护消费者合法权益。</w:t>
      </w:r>
    </w:p>
    <w:p w:rsidR="00466C11" w:rsidRPr="00111922" w:rsidRDefault="00466C11" w:rsidP="007D3629">
      <w:pPr>
        <w:spacing w:line="560" w:lineRule="exact"/>
        <w:jc w:val="left"/>
        <w:rPr>
          <w:rFonts w:eastAsia="黑体" w:cs="仿宋"/>
          <w:sz w:val="32"/>
          <w:szCs w:val="32"/>
        </w:rPr>
      </w:pPr>
      <w:r w:rsidRPr="00111922">
        <w:rPr>
          <w:rFonts w:eastAsia="黑体" w:cs="仿宋" w:hint="eastAsia"/>
          <w:sz w:val="32"/>
          <w:szCs w:val="32"/>
        </w:rPr>
        <w:lastRenderedPageBreak/>
        <w:t>市体育局</w:t>
      </w:r>
    </w:p>
    <w:p w:rsidR="00466C11" w:rsidRPr="00111922" w:rsidRDefault="00466C11" w:rsidP="007D3629">
      <w:pPr>
        <w:spacing w:line="560" w:lineRule="exact"/>
        <w:ind w:firstLine="649"/>
        <w:jc w:val="left"/>
        <w:rPr>
          <w:rFonts w:eastAsia="仿宋_GB2312" w:cs="宋体"/>
          <w:sz w:val="32"/>
          <w:szCs w:val="32"/>
        </w:rPr>
      </w:pPr>
      <w:r w:rsidRPr="00111922">
        <w:rPr>
          <w:rFonts w:eastAsia="仿宋_GB2312" w:cs="宋体" w:hint="eastAsia"/>
          <w:sz w:val="32"/>
          <w:szCs w:val="32"/>
        </w:rPr>
        <w:t>配合教育行政部门开展学校体育教育活动，推动社会体育资源的共建共享，引导体育公共资源向学生免费或低收费开放使用，为在学儿童、青少年的身心健康成长创造良好环境；鼓励开展有益于受教育者身心健康的社会体育教育活动。</w:t>
      </w:r>
    </w:p>
    <w:p w:rsidR="00466C11" w:rsidRPr="00111922" w:rsidRDefault="00466C11" w:rsidP="007D3629">
      <w:pPr>
        <w:spacing w:line="560" w:lineRule="exact"/>
        <w:jc w:val="left"/>
        <w:rPr>
          <w:rFonts w:eastAsia="黑体" w:cs="仿宋"/>
          <w:sz w:val="32"/>
          <w:szCs w:val="32"/>
        </w:rPr>
      </w:pPr>
      <w:r w:rsidRPr="00111922">
        <w:rPr>
          <w:rFonts w:eastAsia="黑体" w:cs="仿宋" w:hint="eastAsia"/>
          <w:sz w:val="32"/>
          <w:szCs w:val="32"/>
        </w:rPr>
        <w:t>共青团泉州市委员会</w:t>
      </w:r>
    </w:p>
    <w:p w:rsidR="00466C11" w:rsidRPr="00111922" w:rsidRDefault="00466C11" w:rsidP="007D3629">
      <w:pPr>
        <w:spacing w:line="560" w:lineRule="exact"/>
        <w:ind w:firstLine="649"/>
        <w:jc w:val="left"/>
        <w:rPr>
          <w:rFonts w:eastAsia="仿宋_GB2312" w:cs="宋体"/>
          <w:sz w:val="32"/>
          <w:szCs w:val="32"/>
        </w:rPr>
      </w:pPr>
      <w:r w:rsidRPr="00111922">
        <w:rPr>
          <w:rFonts w:eastAsia="仿宋_GB2312" w:cs="宋体" w:hint="eastAsia"/>
          <w:sz w:val="32"/>
          <w:szCs w:val="32"/>
        </w:rPr>
        <w:t>夯实全团带队职责，指导学校共青团、少先队组织建设，全面加强新时代青少年工作，积极做好“希望工程”工作，推动青少年服务体系的建立和完善。</w:t>
      </w:r>
    </w:p>
    <w:p w:rsidR="00466C11" w:rsidRPr="00111922" w:rsidRDefault="00466C11" w:rsidP="007D3629">
      <w:pPr>
        <w:spacing w:line="560" w:lineRule="exact"/>
        <w:jc w:val="left"/>
        <w:rPr>
          <w:rFonts w:eastAsia="黑体" w:cs="仿宋"/>
          <w:sz w:val="32"/>
          <w:szCs w:val="32"/>
        </w:rPr>
      </w:pPr>
      <w:r w:rsidRPr="00111922">
        <w:rPr>
          <w:rFonts w:eastAsia="黑体" w:cs="仿宋" w:hint="eastAsia"/>
          <w:sz w:val="32"/>
          <w:szCs w:val="32"/>
        </w:rPr>
        <w:t>市残疾人联合会</w:t>
      </w:r>
    </w:p>
    <w:p w:rsidR="00466C11" w:rsidRPr="00111922" w:rsidRDefault="00466C11" w:rsidP="007D3629">
      <w:pPr>
        <w:pStyle w:val="HTML"/>
        <w:shd w:val="clear" w:color="auto" w:fill="FFFFFF"/>
        <w:spacing w:line="560" w:lineRule="exact"/>
        <w:ind w:firstLineChars="200" w:firstLine="640"/>
        <w:rPr>
          <w:rFonts w:ascii="仿宋_GB2312" w:eastAsia="仿宋_GB2312" w:hAnsi="inherit" w:hint="eastAsia"/>
          <w:sz w:val="32"/>
          <w:szCs w:val="32"/>
        </w:rPr>
      </w:pPr>
      <w:r w:rsidRPr="00111922">
        <w:rPr>
          <w:rFonts w:ascii="仿宋_GB2312" w:eastAsia="仿宋_GB2312" w:hAnsi="inherit" w:hint="eastAsia"/>
          <w:sz w:val="32"/>
          <w:szCs w:val="32"/>
        </w:rPr>
        <w:t>协助教育部门做好残疾儿童、少年的教育安置，加强残疾儿童康复训练和辅具</w:t>
      </w:r>
      <w:r>
        <w:rPr>
          <w:rFonts w:ascii="仿宋_GB2312" w:eastAsia="仿宋_GB2312" w:hAnsi="inherit" w:hint="eastAsia"/>
          <w:sz w:val="32"/>
          <w:szCs w:val="32"/>
        </w:rPr>
        <w:t>适配补助</w:t>
      </w:r>
      <w:r w:rsidRPr="00111922">
        <w:rPr>
          <w:rFonts w:ascii="仿宋_GB2312" w:eastAsia="仿宋_GB2312" w:hAnsi="inherit" w:hint="eastAsia"/>
          <w:sz w:val="32"/>
          <w:szCs w:val="32"/>
        </w:rPr>
        <w:t>等工作，</w:t>
      </w:r>
      <w:r>
        <w:rPr>
          <w:rFonts w:ascii="仿宋_GB2312" w:eastAsia="仿宋_GB2312" w:hAnsi="inherit" w:hint="eastAsia"/>
          <w:sz w:val="32"/>
          <w:szCs w:val="32"/>
        </w:rPr>
        <w:t>实施市级扶助残疾学生和残疾人家庭子女就学项目，维护</w:t>
      </w:r>
      <w:r w:rsidRPr="00111922">
        <w:rPr>
          <w:rFonts w:ascii="仿宋_GB2312" w:eastAsia="仿宋_GB2312" w:hAnsi="inherit" w:hint="eastAsia"/>
          <w:sz w:val="32"/>
          <w:szCs w:val="32"/>
        </w:rPr>
        <w:t>残疾儿童平等接受教育的合法权益。</w:t>
      </w:r>
    </w:p>
    <w:p w:rsidR="00466C11" w:rsidRPr="00111922" w:rsidRDefault="00466C11" w:rsidP="007D3629">
      <w:pPr>
        <w:spacing w:line="560" w:lineRule="exact"/>
        <w:ind w:firstLine="649"/>
        <w:jc w:val="left"/>
        <w:rPr>
          <w:rFonts w:ascii="方正仿宋简体" w:eastAsia="方正仿宋简体" w:cs="宋体"/>
          <w:sz w:val="32"/>
          <w:szCs w:val="32"/>
        </w:rPr>
      </w:pPr>
    </w:p>
    <w:p w:rsidR="00466C11" w:rsidRPr="00111922" w:rsidRDefault="00466C11" w:rsidP="00466C11">
      <w:pPr>
        <w:spacing w:line="560" w:lineRule="exact"/>
        <w:ind w:firstLine="649"/>
        <w:jc w:val="left"/>
        <w:rPr>
          <w:rFonts w:eastAsia="仿宋_GB2312" w:cs="宋体"/>
          <w:sz w:val="32"/>
          <w:szCs w:val="32"/>
        </w:rPr>
      </w:pPr>
    </w:p>
    <w:p w:rsidR="00466C11" w:rsidRPr="00111922" w:rsidRDefault="00466C11" w:rsidP="00466C11">
      <w:pPr>
        <w:spacing w:line="560" w:lineRule="exact"/>
        <w:ind w:firstLine="649"/>
        <w:jc w:val="left"/>
        <w:rPr>
          <w:rFonts w:eastAsia="仿宋_GB2312" w:cs="宋体"/>
          <w:sz w:val="32"/>
          <w:szCs w:val="32"/>
        </w:rPr>
      </w:pPr>
    </w:p>
    <w:p w:rsidR="00466C11" w:rsidRPr="00111922" w:rsidRDefault="00466C11" w:rsidP="00466C11">
      <w:pPr>
        <w:spacing w:line="560" w:lineRule="exact"/>
        <w:ind w:firstLine="649"/>
        <w:jc w:val="left"/>
        <w:rPr>
          <w:rFonts w:eastAsia="仿宋_GB2312" w:cs="宋体"/>
          <w:sz w:val="32"/>
          <w:szCs w:val="32"/>
        </w:rPr>
      </w:pPr>
    </w:p>
    <w:p w:rsidR="00466C11" w:rsidRPr="00111922" w:rsidRDefault="00466C11" w:rsidP="00466C11">
      <w:pPr>
        <w:spacing w:line="560" w:lineRule="exact"/>
        <w:ind w:firstLine="649"/>
        <w:jc w:val="left"/>
        <w:rPr>
          <w:rFonts w:eastAsia="仿宋_GB2312" w:cs="宋体"/>
          <w:sz w:val="32"/>
          <w:szCs w:val="32"/>
        </w:rPr>
      </w:pPr>
    </w:p>
    <w:p w:rsidR="00466C11" w:rsidRDefault="00466C11" w:rsidP="00466C11">
      <w:pPr>
        <w:spacing w:line="560" w:lineRule="exact"/>
        <w:ind w:firstLine="649"/>
        <w:jc w:val="left"/>
        <w:rPr>
          <w:rFonts w:eastAsia="仿宋_GB2312" w:cs="宋体"/>
          <w:sz w:val="32"/>
          <w:szCs w:val="32"/>
        </w:rPr>
      </w:pPr>
      <w:bookmarkStart w:id="0" w:name="_GoBack"/>
      <w:bookmarkEnd w:id="0"/>
    </w:p>
    <w:sectPr w:rsidR="00466C11" w:rsidSect="00430BCB">
      <w:footerReference w:type="default" r:id="rId8"/>
      <w:pgSz w:w="11906" w:h="16838"/>
      <w:pgMar w:top="2098" w:right="1587" w:bottom="1984" w:left="1587" w:header="851" w:footer="519"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3D0" w:rsidRDefault="000E03D0" w:rsidP="00C44B33">
      <w:r>
        <w:separator/>
      </w:r>
    </w:p>
  </w:endnote>
  <w:endnote w:type="continuationSeparator" w:id="0">
    <w:p w:rsidR="000E03D0" w:rsidRDefault="000E03D0" w:rsidP="00C44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inherit">
    <w:altName w:val="Times New Roman"/>
    <w:panose1 w:val="00000000000000000000"/>
    <w:charset w:val="00"/>
    <w:family w:val="roman"/>
    <w:notTrueType/>
    <w:pitch w:val="default"/>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BCB" w:rsidRDefault="00466775">
    <w:pPr>
      <w:pStyle w:val="a5"/>
      <w:framePr w:w="1549" w:h="1670" w:hRule="exact" w:wrap="around" w:vAnchor="text" w:hAnchor="margin" w:xAlign="outside" w:y="-476"/>
      <w:ind w:firstLineChars="100" w:firstLine="280"/>
      <w:rPr>
        <w:rStyle w:val="a6"/>
        <w:rFonts w:asciiTheme="majorEastAsia" w:eastAsiaTheme="majorEastAsia" w:hAnsiTheme="majorEastAsia"/>
        <w:sz w:val="28"/>
        <w:szCs w:val="28"/>
      </w:rPr>
    </w:pPr>
    <w:r>
      <w:rPr>
        <w:rStyle w:val="a6"/>
        <w:rFonts w:asciiTheme="majorEastAsia" w:eastAsiaTheme="majorEastAsia" w:hAnsiTheme="majorEastAsia" w:hint="eastAsia"/>
        <w:sz w:val="28"/>
        <w:szCs w:val="28"/>
      </w:rPr>
      <w:t xml:space="preserve">— </w:t>
    </w:r>
    <w:r w:rsidR="0010595F">
      <w:rPr>
        <w:rStyle w:val="a6"/>
        <w:rFonts w:asciiTheme="majorEastAsia" w:eastAsiaTheme="majorEastAsia" w:hAnsiTheme="majorEastAsia"/>
        <w:sz w:val="28"/>
        <w:szCs w:val="28"/>
      </w:rPr>
      <w:fldChar w:fldCharType="begin"/>
    </w:r>
    <w:r>
      <w:rPr>
        <w:rStyle w:val="a6"/>
        <w:rFonts w:asciiTheme="majorEastAsia" w:eastAsiaTheme="majorEastAsia" w:hAnsiTheme="majorEastAsia"/>
        <w:sz w:val="28"/>
        <w:szCs w:val="28"/>
      </w:rPr>
      <w:instrText xml:space="preserve">PAGE  </w:instrText>
    </w:r>
    <w:r w:rsidR="0010595F">
      <w:rPr>
        <w:rStyle w:val="a6"/>
        <w:rFonts w:asciiTheme="majorEastAsia" w:eastAsiaTheme="majorEastAsia" w:hAnsiTheme="majorEastAsia"/>
        <w:sz w:val="28"/>
        <w:szCs w:val="28"/>
      </w:rPr>
      <w:fldChar w:fldCharType="separate"/>
    </w:r>
    <w:r w:rsidR="00FC2694">
      <w:rPr>
        <w:rStyle w:val="a6"/>
        <w:rFonts w:asciiTheme="majorEastAsia" w:eastAsiaTheme="majorEastAsia" w:hAnsiTheme="majorEastAsia"/>
        <w:noProof/>
        <w:sz w:val="28"/>
        <w:szCs w:val="28"/>
      </w:rPr>
      <w:t>4</w:t>
    </w:r>
    <w:r w:rsidR="0010595F">
      <w:rPr>
        <w:rStyle w:val="a6"/>
        <w:rFonts w:asciiTheme="majorEastAsia" w:eastAsiaTheme="majorEastAsia" w:hAnsiTheme="majorEastAsia"/>
        <w:sz w:val="28"/>
        <w:szCs w:val="28"/>
      </w:rPr>
      <w:fldChar w:fldCharType="end"/>
    </w:r>
    <w:r>
      <w:rPr>
        <w:rStyle w:val="a6"/>
        <w:rFonts w:asciiTheme="majorEastAsia" w:eastAsiaTheme="majorEastAsia" w:hAnsiTheme="majorEastAsia" w:hint="eastAsia"/>
        <w:sz w:val="28"/>
        <w:szCs w:val="28"/>
      </w:rPr>
      <w:t xml:space="preserve"> — </w:t>
    </w:r>
  </w:p>
  <w:p w:rsidR="00430BCB" w:rsidRDefault="000E03D0">
    <w:pPr>
      <w:pStyle w:val="a5"/>
      <w:rPr>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3D0" w:rsidRDefault="000E03D0" w:rsidP="00C44B33">
      <w:r>
        <w:separator/>
      </w:r>
    </w:p>
  </w:footnote>
  <w:footnote w:type="continuationSeparator" w:id="0">
    <w:p w:rsidR="000E03D0" w:rsidRDefault="000E03D0" w:rsidP="00C44B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BEDF76"/>
    <w:multiLevelType w:val="singleLevel"/>
    <w:tmpl w:val="9CBEDF76"/>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FB3"/>
    <w:rsid w:val="00055CE9"/>
    <w:rsid w:val="0006297F"/>
    <w:rsid w:val="000B13B9"/>
    <w:rsid w:val="000E03D0"/>
    <w:rsid w:val="0010595F"/>
    <w:rsid w:val="00272AB4"/>
    <w:rsid w:val="00292CC1"/>
    <w:rsid w:val="00325CC4"/>
    <w:rsid w:val="003274F4"/>
    <w:rsid w:val="00357851"/>
    <w:rsid w:val="00466775"/>
    <w:rsid w:val="00466C11"/>
    <w:rsid w:val="004D5C32"/>
    <w:rsid w:val="004E7171"/>
    <w:rsid w:val="00506286"/>
    <w:rsid w:val="00511967"/>
    <w:rsid w:val="005220B2"/>
    <w:rsid w:val="005530B5"/>
    <w:rsid w:val="005B168A"/>
    <w:rsid w:val="00632C34"/>
    <w:rsid w:val="006835A7"/>
    <w:rsid w:val="00774D03"/>
    <w:rsid w:val="00792D6A"/>
    <w:rsid w:val="007D3629"/>
    <w:rsid w:val="00861A16"/>
    <w:rsid w:val="008A6FB3"/>
    <w:rsid w:val="009711C0"/>
    <w:rsid w:val="00975526"/>
    <w:rsid w:val="00A04908"/>
    <w:rsid w:val="00A50292"/>
    <w:rsid w:val="00AE7B97"/>
    <w:rsid w:val="00BC25B0"/>
    <w:rsid w:val="00C44B33"/>
    <w:rsid w:val="00D70771"/>
    <w:rsid w:val="00DE66DC"/>
    <w:rsid w:val="00E13E35"/>
    <w:rsid w:val="00E71A8D"/>
    <w:rsid w:val="00E72773"/>
    <w:rsid w:val="00FC2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A6FB3"/>
    <w:pPr>
      <w:widowControl w:val="0"/>
      <w:jc w:val="both"/>
    </w:pPr>
    <w:rPr>
      <w:rFonts w:ascii="Calibri" w:eastAsia="宋体" w:hAnsi="Calibri" w:cs="Times New Roman"/>
      <w:szCs w:val="21"/>
    </w:rPr>
  </w:style>
  <w:style w:type="paragraph" w:styleId="1">
    <w:name w:val="heading 1"/>
    <w:basedOn w:val="a"/>
    <w:next w:val="a"/>
    <w:link w:val="1Char"/>
    <w:qFormat/>
    <w:rsid w:val="00466C11"/>
    <w:pPr>
      <w:spacing w:before="100" w:beforeAutospacing="1" w:after="100" w:afterAutospacing="1"/>
      <w:jc w:val="left"/>
      <w:outlineLvl w:val="0"/>
    </w:pPr>
    <w:rPr>
      <w:rFonts w:ascii="宋体" w:hAnsi="宋体" w:cs="宋体"/>
      <w:b/>
      <w:bCs/>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Char"/>
    <w:uiPriority w:val="99"/>
    <w:semiHidden/>
    <w:unhideWhenUsed/>
    <w:rsid w:val="008A6FB3"/>
    <w:pPr>
      <w:spacing w:after="120"/>
    </w:pPr>
  </w:style>
  <w:style w:type="character" w:customStyle="1" w:styleId="Char">
    <w:name w:val="正文文本 Char"/>
    <w:basedOn w:val="a1"/>
    <w:link w:val="a4"/>
    <w:uiPriority w:val="99"/>
    <w:semiHidden/>
    <w:rsid w:val="008A6FB3"/>
    <w:rPr>
      <w:rFonts w:ascii="Calibri" w:eastAsia="宋体" w:hAnsi="Calibri" w:cs="Times New Roman"/>
      <w:szCs w:val="21"/>
    </w:rPr>
  </w:style>
  <w:style w:type="paragraph" w:styleId="a0">
    <w:name w:val="Body Text First Indent"/>
    <w:basedOn w:val="a4"/>
    <w:link w:val="Char0"/>
    <w:uiPriority w:val="99"/>
    <w:qFormat/>
    <w:rsid w:val="008A6FB3"/>
    <w:pPr>
      <w:ind w:firstLineChars="100" w:firstLine="420"/>
    </w:pPr>
  </w:style>
  <w:style w:type="character" w:customStyle="1" w:styleId="Char0">
    <w:name w:val="正文首行缩进 Char"/>
    <w:basedOn w:val="Char"/>
    <w:link w:val="a0"/>
    <w:uiPriority w:val="99"/>
    <w:qFormat/>
    <w:rsid w:val="008A6FB3"/>
    <w:rPr>
      <w:rFonts w:ascii="Calibri" w:eastAsia="宋体" w:hAnsi="Calibri" w:cs="Times New Roman"/>
      <w:szCs w:val="21"/>
    </w:rPr>
  </w:style>
  <w:style w:type="paragraph" w:styleId="a5">
    <w:name w:val="footer"/>
    <w:basedOn w:val="a"/>
    <w:link w:val="Char1"/>
    <w:qFormat/>
    <w:rsid w:val="008A6FB3"/>
    <w:pPr>
      <w:tabs>
        <w:tab w:val="center" w:pos="4153"/>
        <w:tab w:val="right" w:pos="8306"/>
      </w:tabs>
      <w:snapToGrid w:val="0"/>
      <w:jc w:val="left"/>
    </w:pPr>
    <w:rPr>
      <w:sz w:val="18"/>
      <w:szCs w:val="18"/>
    </w:rPr>
  </w:style>
  <w:style w:type="character" w:customStyle="1" w:styleId="Char1">
    <w:name w:val="页脚 Char"/>
    <w:basedOn w:val="a1"/>
    <w:link w:val="a5"/>
    <w:qFormat/>
    <w:rsid w:val="008A6FB3"/>
    <w:rPr>
      <w:rFonts w:ascii="Calibri" w:eastAsia="宋体" w:hAnsi="Calibri" w:cs="Times New Roman"/>
      <w:sz w:val="18"/>
      <w:szCs w:val="18"/>
    </w:rPr>
  </w:style>
  <w:style w:type="character" w:styleId="a6">
    <w:name w:val="page number"/>
    <w:basedOn w:val="a1"/>
    <w:qFormat/>
    <w:rsid w:val="008A6FB3"/>
  </w:style>
  <w:style w:type="paragraph" w:styleId="a7">
    <w:name w:val="header"/>
    <w:basedOn w:val="a"/>
    <w:link w:val="Char2"/>
    <w:uiPriority w:val="99"/>
    <w:semiHidden/>
    <w:unhideWhenUsed/>
    <w:rsid w:val="003274F4"/>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7"/>
    <w:uiPriority w:val="99"/>
    <w:semiHidden/>
    <w:rsid w:val="003274F4"/>
    <w:rPr>
      <w:rFonts w:ascii="Calibri" w:eastAsia="宋体" w:hAnsi="Calibri" w:cs="Times New Roman"/>
      <w:sz w:val="18"/>
      <w:szCs w:val="18"/>
    </w:rPr>
  </w:style>
  <w:style w:type="paragraph" w:styleId="a8">
    <w:name w:val="Date"/>
    <w:basedOn w:val="a"/>
    <w:next w:val="a"/>
    <w:link w:val="Char3"/>
    <w:uiPriority w:val="99"/>
    <w:semiHidden/>
    <w:unhideWhenUsed/>
    <w:rsid w:val="00466C11"/>
    <w:pPr>
      <w:ind w:leftChars="2500" w:left="100"/>
    </w:pPr>
  </w:style>
  <w:style w:type="character" w:customStyle="1" w:styleId="Char3">
    <w:name w:val="日期 Char"/>
    <w:basedOn w:val="a1"/>
    <w:link w:val="a8"/>
    <w:uiPriority w:val="99"/>
    <w:semiHidden/>
    <w:rsid w:val="00466C11"/>
    <w:rPr>
      <w:rFonts w:ascii="Calibri" w:eastAsia="宋体" w:hAnsi="Calibri" w:cs="Times New Roman"/>
      <w:szCs w:val="21"/>
    </w:rPr>
  </w:style>
  <w:style w:type="character" w:customStyle="1" w:styleId="1Char">
    <w:name w:val="标题 1 Char"/>
    <w:basedOn w:val="a1"/>
    <w:link w:val="1"/>
    <w:qFormat/>
    <w:rsid w:val="00466C11"/>
    <w:rPr>
      <w:rFonts w:ascii="宋体" w:eastAsia="宋体" w:hAnsi="宋体" w:cs="宋体"/>
      <w:b/>
      <w:bCs/>
      <w:kern w:val="44"/>
      <w:sz w:val="48"/>
      <w:szCs w:val="48"/>
    </w:rPr>
  </w:style>
  <w:style w:type="paragraph" w:styleId="HTML">
    <w:name w:val="HTML Preformatted"/>
    <w:basedOn w:val="a"/>
    <w:link w:val="HTMLChar"/>
    <w:uiPriority w:val="99"/>
    <w:semiHidden/>
    <w:unhideWhenUsed/>
    <w:rsid w:val="00466C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uiPriority w:val="99"/>
    <w:semiHidden/>
    <w:rsid w:val="00466C11"/>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A6FB3"/>
    <w:pPr>
      <w:widowControl w:val="0"/>
      <w:jc w:val="both"/>
    </w:pPr>
    <w:rPr>
      <w:rFonts w:ascii="Calibri" w:eastAsia="宋体" w:hAnsi="Calibri" w:cs="Times New Roman"/>
      <w:szCs w:val="21"/>
    </w:rPr>
  </w:style>
  <w:style w:type="paragraph" w:styleId="1">
    <w:name w:val="heading 1"/>
    <w:basedOn w:val="a"/>
    <w:next w:val="a"/>
    <w:link w:val="1Char"/>
    <w:qFormat/>
    <w:rsid w:val="00466C11"/>
    <w:pPr>
      <w:spacing w:before="100" w:beforeAutospacing="1" w:after="100" w:afterAutospacing="1"/>
      <w:jc w:val="left"/>
      <w:outlineLvl w:val="0"/>
    </w:pPr>
    <w:rPr>
      <w:rFonts w:ascii="宋体" w:hAnsi="宋体" w:cs="宋体"/>
      <w:b/>
      <w:bCs/>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Char"/>
    <w:uiPriority w:val="99"/>
    <w:semiHidden/>
    <w:unhideWhenUsed/>
    <w:rsid w:val="008A6FB3"/>
    <w:pPr>
      <w:spacing w:after="120"/>
    </w:pPr>
  </w:style>
  <w:style w:type="character" w:customStyle="1" w:styleId="Char">
    <w:name w:val="正文文本 Char"/>
    <w:basedOn w:val="a1"/>
    <w:link w:val="a4"/>
    <w:uiPriority w:val="99"/>
    <w:semiHidden/>
    <w:rsid w:val="008A6FB3"/>
    <w:rPr>
      <w:rFonts w:ascii="Calibri" w:eastAsia="宋体" w:hAnsi="Calibri" w:cs="Times New Roman"/>
      <w:szCs w:val="21"/>
    </w:rPr>
  </w:style>
  <w:style w:type="paragraph" w:styleId="a0">
    <w:name w:val="Body Text First Indent"/>
    <w:basedOn w:val="a4"/>
    <w:link w:val="Char0"/>
    <w:uiPriority w:val="99"/>
    <w:qFormat/>
    <w:rsid w:val="008A6FB3"/>
    <w:pPr>
      <w:ind w:firstLineChars="100" w:firstLine="420"/>
    </w:pPr>
  </w:style>
  <w:style w:type="character" w:customStyle="1" w:styleId="Char0">
    <w:name w:val="正文首行缩进 Char"/>
    <w:basedOn w:val="Char"/>
    <w:link w:val="a0"/>
    <w:uiPriority w:val="99"/>
    <w:qFormat/>
    <w:rsid w:val="008A6FB3"/>
    <w:rPr>
      <w:rFonts w:ascii="Calibri" w:eastAsia="宋体" w:hAnsi="Calibri" w:cs="Times New Roman"/>
      <w:szCs w:val="21"/>
    </w:rPr>
  </w:style>
  <w:style w:type="paragraph" w:styleId="a5">
    <w:name w:val="footer"/>
    <w:basedOn w:val="a"/>
    <w:link w:val="Char1"/>
    <w:qFormat/>
    <w:rsid w:val="008A6FB3"/>
    <w:pPr>
      <w:tabs>
        <w:tab w:val="center" w:pos="4153"/>
        <w:tab w:val="right" w:pos="8306"/>
      </w:tabs>
      <w:snapToGrid w:val="0"/>
      <w:jc w:val="left"/>
    </w:pPr>
    <w:rPr>
      <w:sz w:val="18"/>
      <w:szCs w:val="18"/>
    </w:rPr>
  </w:style>
  <w:style w:type="character" w:customStyle="1" w:styleId="Char1">
    <w:name w:val="页脚 Char"/>
    <w:basedOn w:val="a1"/>
    <w:link w:val="a5"/>
    <w:qFormat/>
    <w:rsid w:val="008A6FB3"/>
    <w:rPr>
      <w:rFonts w:ascii="Calibri" w:eastAsia="宋体" w:hAnsi="Calibri" w:cs="Times New Roman"/>
      <w:sz w:val="18"/>
      <w:szCs w:val="18"/>
    </w:rPr>
  </w:style>
  <w:style w:type="character" w:styleId="a6">
    <w:name w:val="page number"/>
    <w:basedOn w:val="a1"/>
    <w:qFormat/>
    <w:rsid w:val="008A6FB3"/>
  </w:style>
  <w:style w:type="paragraph" w:styleId="a7">
    <w:name w:val="header"/>
    <w:basedOn w:val="a"/>
    <w:link w:val="Char2"/>
    <w:uiPriority w:val="99"/>
    <w:semiHidden/>
    <w:unhideWhenUsed/>
    <w:rsid w:val="003274F4"/>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7"/>
    <w:uiPriority w:val="99"/>
    <w:semiHidden/>
    <w:rsid w:val="003274F4"/>
    <w:rPr>
      <w:rFonts w:ascii="Calibri" w:eastAsia="宋体" w:hAnsi="Calibri" w:cs="Times New Roman"/>
      <w:sz w:val="18"/>
      <w:szCs w:val="18"/>
    </w:rPr>
  </w:style>
  <w:style w:type="paragraph" w:styleId="a8">
    <w:name w:val="Date"/>
    <w:basedOn w:val="a"/>
    <w:next w:val="a"/>
    <w:link w:val="Char3"/>
    <w:uiPriority w:val="99"/>
    <w:semiHidden/>
    <w:unhideWhenUsed/>
    <w:rsid w:val="00466C11"/>
    <w:pPr>
      <w:ind w:leftChars="2500" w:left="100"/>
    </w:pPr>
  </w:style>
  <w:style w:type="character" w:customStyle="1" w:styleId="Char3">
    <w:name w:val="日期 Char"/>
    <w:basedOn w:val="a1"/>
    <w:link w:val="a8"/>
    <w:uiPriority w:val="99"/>
    <w:semiHidden/>
    <w:rsid w:val="00466C11"/>
    <w:rPr>
      <w:rFonts w:ascii="Calibri" w:eastAsia="宋体" w:hAnsi="Calibri" w:cs="Times New Roman"/>
      <w:szCs w:val="21"/>
    </w:rPr>
  </w:style>
  <w:style w:type="character" w:customStyle="1" w:styleId="1Char">
    <w:name w:val="标题 1 Char"/>
    <w:basedOn w:val="a1"/>
    <w:link w:val="1"/>
    <w:qFormat/>
    <w:rsid w:val="00466C11"/>
    <w:rPr>
      <w:rFonts w:ascii="宋体" w:eastAsia="宋体" w:hAnsi="宋体" w:cs="宋体"/>
      <w:b/>
      <w:bCs/>
      <w:kern w:val="44"/>
      <w:sz w:val="48"/>
      <w:szCs w:val="48"/>
    </w:rPr>
  </w:style>
  <w:style w:type="paragraph" w:styleId="HTML">
    <w:name w:val="HTML Preformatted"/>
    <w:basedOn w:val="a"/>
    <w:link w:val="HTMLChar"/>
    <w:uiPriority w:val="99"/>
    <w:semiHidden/>
    <w:unhideWhenUsed/>
    <w:rsid w:val="00466C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uiPriority w:val="99"/>
    <w:semiHidden/>
    <w:rsid w:val="00466C11"/>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223</Words>
  <Characters>1277</Characters>
  <Application>Microsoft Office Word</Application>
  <DocSecurity>0</DocSecurity>
  <Lines>10</Lines>
  <Paragraphs>2</Paragraphs>
  <ScaleCrop>false</ScaleCrop>
  <Company>Microsoft</Company>
  <LinksUpToDate>false</LinksUpToDate>
  <CharactersWithSpaces>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蔡宝塔</dc:creator>
  <cp:lastModifiedBy>cai</cp:lastModifiedBy>
  <cp:revision>2</cp:revision>
  <cp:lastPrinted>2023-07-19T01:18:00Z</cp:lastPrinted>
  <dcterms:created xsi:type="dcterms:W3CDTF">2023-10-07T16:36:00Z</dcterms:created>
  <dcterms:modified xsi:type="dcterms:W3CDTF">2023-10-07T16:36:00Z</dcterms:modified>
</cp:coreProperties>
</file>