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BBA" w:rsidRDefault="00D12BBA" w:rsidP="00D12BBA">
      <w:pPr>
        <w:widowControl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>中小学图书馆创新应用交流展示活动案例评选情况</w:t>
      </w:r>
    </w:p>
    <w:tbl>
      <w:tblPr>
        <w:tblpPr w:leftFromText="180" w:rightFromText="180" w:vertAnchor="text" w:horzAnchor="page" w:tblpX="1531" w:tblpY="621"/>
        <w:tblOverlap w:val="never"/>
        <w:tblW w:w="14550" w:type="dxa"/>
        <w:tblLayout w:type="fixed"/>
        <w:tblLook w:val="0000" w:firstRow="0" w:lastRow="0" w:firstColumn="0" w:lastColumn="0" w:noHBand="0" w:noVBand="0"/>
      </w:tblPr>
      <w:tblGrid>
        <w:gridCol w:w="1110"/>
        <w:gridCol w:w="1440"/>
        <w:gridCol w:w="6315"/>
        <w:gridCol w:w="2535"/>
        <w:gridCol w:w="1575"/>
        <w:gridCol w:w="1575"/>
      </w:tblGrid>
      <w:tr w:rsidR="00D12BBA" w:rsidTr="00214495">
        <w:trPr>
          <w:trHeight w:val="30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等次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县（市、区）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案例名称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学校名称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撰稿人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推荐情况</w:t>
            </w:r>
          </w:p>
        </w:tc>
      </w:tr>
      <w:tr w:rsidR="00D12BBA" w:rsidTr="00214495">
        <w:trPr>
          <w:trHeight w:val="9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南安市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阅享科学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之趣</w:t>
            </w:r>
            <w:r>
              <w:rPr>
                <w:rStyle w:val="font21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书香筑</w:t>
            </w:r>
            <w:proofErr w:type="gramStart"/>
            <w:r>
              <w:rPr>
                <w:rStyle w:val="font31"/>
                <w:rFonts w:hint="default"/>
                <w:lang w:bidi="ar"/>
              </w:rPr>
              <w:t>梦未来</w:t>
            </w:r>
            <w:proofErr w:type="gramEnd"/>
            <w:r>
              <w:rPr>
                <w:rStyle w:val="font31"/>
                <w:rFonts w:hint="default"/>
                <w:lang w:bidi="ar"/>
              </w:rPr>
              <w:t>——</w:t>
            </w:r>
            <w:proofErr w:type="gramStart"/>
            <w:r>
              <w:rPr>
                <w:rStyle w:val="font31"/>
                <w:rFonts w:hint="default"/>
                <w:lang w:bidi="ar"/>
              </w:rPr>
              <w:t>南安市诗山中心</w:t>
            </w:r>
            <w:proofErr w:type="gramEnd"/>
            <w:r>
              <w:rPr>
                <w:rStyle w:val="font31"/>
                <w:rFonts w:hint="default"/>
                <w:lang w:bidi="ar"/>
              </w:rPr>
              <w:t>小学燕山校区科学主题阅读活动优秀案例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南安市诗山中心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小学燕山校区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吕玉金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拟推荐</w:t>
            </w:r>
          </w:p>
        </w:tc>
      </w:tr>
      <w:tr w:rsidR="00D12BBA" w:rsidTr="00214495">
        <w:trPr>
          <w:trHeight w:val="72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德化县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韵书香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传雅韵，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知瓷润心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育新人--德化县实验小学图书馆特色“悦”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读空间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案例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德化县实验小学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郑飞龙  </w:t>
            </w:r>
          </w:p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徐志刚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拟推荐</w:t>
            </w:r>
          </w:p>
        </w:tc>
      </w:tr>
      <w:tr w:rsidR="00D12BBA" w:rsidTr="00214495">
        <w:trPr>
          <w:trHeight w:val="69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经济技术开发区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以阅读致和，以书香合鸣——“和合”文化理念下的图书馆创建案例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泉州市第二实验小学（泉州开发区校区）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胡晓金</w:t>
            </w:r>
            <w:proofErr w:type="gram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拟推荐</w:t>
            </w:r>
          </w:p>
        </w:tc>
      </w:tr>
      <w:tr w:rsidR="00D12BBA" w:rsidTr="00214495">
        <w:trPr>
          <w:trHeight w:val="71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城区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联结生活、品读文字、探究科学——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城区第五中心小学高年级&lt;昆虫记&gt;科普阅读教学实践案例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城区第五中心小学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林秋花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12BBA" w:rsidTr="00214495">
        <w:trPr>
          <w:trHeight w:val="62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石狮市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“书”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生活 “悦”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享空间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——石狮市长福实验小学图书馆创建案例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石狮市长福实验小学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垂柳</w:t>
            </w:r>
          </w:p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张秀娇</w:t>
            </w:r>
            <w:proofErr w:type="gram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12BBA" w:rsidTr="00214495">
        <w:trPr>
          <w:trHeight w:val="57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石狮市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深耕图书馆阵地 打造“海味”书香校园——石狮市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祥芝中心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小学图书馆创建案例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石狮市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祥芝中心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容</w:t>
            </w:r>
            <w:proofErr w:type="gram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12BBA" w:rsidTr="00214495">
        <w:trPr>
          <w:trHeight w:val="64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德化县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创新红园阅读“趣”风，构筑绿色阅读桃源</w:t>
            </w:r>
            <w:r>
              <w:rPr>
                <w:rStyle w:val="font11"/>
                <w:lang w:bidi="ar"/>
              </w:rPr>
              <w:t>——</w:t>
            </w:r>
            <w:r>
              <w:rPr>
                <w:rStyle w:val="font01"/>
                <w:rFonts w:hint="default"/>
                <w:lang w:bidi="ar"/>
              </w:rPr>
              <w:t>德化县第六实验小学“红绿双韵”图书馆特色建设案例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福建省德化县第六实验小学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陈丽燕</w:t>
            </w:r>
          </w:p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文革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12BBA" w:rsidTr="00214495">
        <w:trPr>
          <w:trHeight w:val="26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安溪县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非遗“织”就的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“悦”读巢</w:t>
            </w:r>
            <w:proofErr w:type="gramEnd"/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安溪县第二十小学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钟云玲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12BBA" w:rsidTr="00214495">
        <w:trPr>
          <w:trHeight w:val="39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城区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特色“悦”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读空间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阅读“悦”成长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泉州科技中学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章安莉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12BBA" w:rsidTr="00214495">
        <w:trPr>
          <w:trHeight w:val="71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永春县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多维共读促探究 深度阅读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助成长——桃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城镇中心小学科学主题整本书阅读活动案例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永春县桃城镇中心小学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陈丽美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12BBA" w:rsidTr="00214495">
        <w:trPr>
          <w:trHeight w:val="61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二等奖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晋江市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文脉融新馆 四季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书香</w:t>
            </w:r>
            <w:r>
              <w:rPr>
                <w:rStyle w:val="font31"/>
                <w:rFonts w:hint="default"/>
                <w:lang w:bidi="ar"/>
              </w:rPr>
              <w:t xml:space="preserve"> ——图书馆赋能育人生态的季延实践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晋江市季延中学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邓斌斌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12BBA" w:rsidTr="00214495">
        <w:trPr>
          <w:trHeight w:val="50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市直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书香化雨润桃李 文脉流芳育栋梁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泉州市实验小学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康丽真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12BBA" w:rsidTr="00214495">
        <w:trPr>
          <w:trHeight w:val="48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市直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共读科普书，实践促成长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泉州师范学院附属小学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周芳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12BBA" w:rsidTr="00214495">
        <w:trPr>
          <w:trHeight w:val="50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南安市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智慧阅读空间站，点亮你的光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南安市第三小学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廖丽华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12BBA" w:rsidTr="00214495">
        <w:trPr>
          <w:trHeight w:val="61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永春县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信息技术驱动的未来科技探索：主题阅读活动创新实践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永春县石鼓中心小学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颜斌雅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12BBA" w:rsidTr="00214495">
        <w:trPr>
          <w:trHeight w:val="63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晋江市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智启书香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·赋能成长——晋江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市紫峰中学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图书馆创建案例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晋江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市紫峰中学</w:t>
            </w:r>
            <w:proofErr w:type="gram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牛文娟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12BBA" w:rsidTr="00214495">
        <w:trPr>
          <w:trHeight w:val="60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市直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舒斋雅韵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·转角有光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泉州市第二实验小学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苏倩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12BBA" w:rsidTr="00214495">
        <w:trPr>
          <w:trHeight w:val="96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惠安县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融美“悦”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读  遇见更好的自己——惠安县凤凰城实验小学特色“悦”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读空间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案例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惠安县凤凰城实验小学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汪志春</w:t>
            </w:r>
          </w:p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吴舒婷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12BBA" w:rsidTr="00214495">
        <w:trPr>
          <w:trHeight w:val="94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南安市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书香润校园</w:t>
            </w:r>
            <w:r>
              <w:rPr>
                <w:rStyle w:val="font21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“悦读”</w:t>
            </w:r>
            <w:r>
              <w:rPr>
                <w:rStyle w:val="font21"/>
                <w:lang w:bidi="ar"/>
              </w:rPr>
              <w:t xml:space="preserve"> </w:t>
            </w:r>
            <w:proofErr w:type="gramStart"/>
            <w:r>
              <w:rPr>
                <w:rStyle w:val="font31"/>
                <w:rFonts w:hint="default"/>
                <w:lang w:bidi="ar"/>
              </w:rPr>
              <w:t>助成长</w:t>
            </w:r>
            <w:proofErr w:type="gramEnd"/>
            <w:r>
              <w:rPr>
                <w:rStyle w:val="font31"/>
                <w:rFonts w:hint="default"/>
                <w:lang w:bidi="ar"/>
              </w:rPr>
              <w:t>——</w:t>
            </w:r>
            <w:proofErr w:type="gramStart"/>
            <w:r>
              <w:rPr>
                <w:rStyle w:val="font31"/>
                <w:rFonts w:hint="default"/>
                <w:lang w:bidi="ar"/>
              </w:rPr>
              <w:t>南安市诗山中心</w:t>
            </w:r>
            <w:proofErr w:type="gramEnd"/>
            <w:r>
              <w:rPr>
                <w:rStyle w:val="font31"/>
                <w:rFonts w:hint="default"/>
                <w:lang w:bidi="ar"/>
              </w:rPr>
              <w:t>小学燕山校区“开放式图书阅览室”创建案例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南安市诗山中心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小学燕山校区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吕玉金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12BBA" w:rsidTr="00214495">
        <w:trPr>
          <w:trHeight w:val="46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南安市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法布尔的奇妙世界：我是班级昆虫观察家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南安市第三小学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康燕昕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12BBA" w:rsidTr="00214495">
        <w:trPr>
          <w:trHeight w:val="61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南安市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探索科学奥秘</w:t>
            </w:r>
            <w:r>
              <w:rPr>
                <w:rStyle w:val="font21"/>
                <w:lang w:bidi="ar"/>
              </w:rPr>
              <w:t xml:space="preserve">   </w:t>
            </w:r>
            <w:r>
              <w:rPr>
                <w:rStyle w:val="font31"/>
                <w:rFonts w:hint="default"/>
                <w:lang w:bidi="ar"/>
              </w:rPr>
              <w:t>点燃求知之火——</w:t>
            </w:r>
            <w:proofErr w:type="gramStart"/>
            <w:r>
              <w:rPr>
                <w:rStyle w:val="font31"/>
                <w:rFonts w:hint="default"/>
                <w:lang w:bidi="ar"/>
              </w:rPr>
              <w:t>南安市诗门小学</w:t>
            </w:r>
            <w:proofErr w:type="gramEnd"/>
            <w:r>
              <w:rPr>
                <w:rStyle w:val="font31"/>
                <w:rFonts w:hint="default"/>
                <w:lang w:bidi="ar"/>
              </w:rPr>
              <w:t>科学主题阅读活动案例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南安市诗门小学</w:t>
            </w:r>
            <w:proofErr w:type="gram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吕光辉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12BBA" w:rsidTr="00214495">
        <w:trPr>
          <w:trHeight w:val="79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德化县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窑变·智变：</w:t>
            </w:r>
            <w:r>
              <w:rPr>
                <w:rStyle w:val="font11"/>
                <w:lang w:bidi="ar"/>
              </w:rPr>
              <w:t>AI</w:t>
            </w:r>
            <w:r>
              <w:rPr>
                <w:rStyle w:val="font01"/>
                <w:rFonts w:hint="default"/>
                <w:lang w:bidi="ar"/>
              </w:rPr>
              <w:t>重塑校园阅读新生态</w:t>
            </w:r>
            <w:r>
              <w:rPr>
                <w:rStyle w:val="font11"/>
                <w:lang w:bidi="ar"/>
              </w:rPr>
              <w:t>——</w:t>
            </w:r>
            <w:r>
              <w:rPr>
                <w:rStyle w:val="font01"/>
                <w:rFonts w:hint="default"/>
                <w:lang w:bidi="ar"/>
              </w:rPr>
              <w:t>福建省德化第一中图书馆人工智能赋能创新实践案例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福建省德化第一中学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黄婷芳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12BBA" w:rsidTr="00214495">
        <w:trPr>
          <w:trHeight w:val="70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三等奖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经济技术开发区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以书为媒，让智相伴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泉州市第二实验小学（泉州开发区校区）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郭小娥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12BBA" w:rsidTr="00214495">
        <w:trPr>
          <w:trHeight w:val="77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城区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织网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筑境润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书香，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悦读逐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光满校园——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城区第五中心小学特色 “悦”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读空间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案例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城区第五中心小学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梁丽平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12BBA" w:rsidTr="00214495">
        <w:trPr>
          <w:trHeight w:val="97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泉港区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书海领航启智润心 匠心筑梦赋能成长——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泉港六中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图书馆“阅·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践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·乡”三融合育人模式创新实践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泉州市泉港区第六中学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曾志强 </w:t>
            </w:r>
          </w:p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张传忠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12BBA" w:rsidTr="00214495">
        <w:trPr>
          <w:trHeight w:val="96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石狮市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三域“悦”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读，素养赋能——石狮市第三实验小学特色“悦”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读空间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案例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石狮市第三 实验小学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林婷婷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:rsidR="00D12BBA" w:rsidRDefault="00D12BBA" w:rsidP="00D12BBA">
      <w:pPr>
        <w:widowControl/>
        <w:rPr>
          <w:rFonts w:ascii="方正小标宋简体" w:eastAsia="方正小标宋简体" w:hAnsi="方正小标宋简体" w:cs="方正小标宋简体" w:hint="eastAsia"/>
          <w:color w:val="000000"/>
          <w:kern w:val="0"/>
          <w:sz w:val="30"/>
          <w:szCs w:val="30"/>
          <w:lang w:bidi="ar"/>
        </w:rPr>
        <w:sectPr w:rsidR="00D12BBA">
          <w:pgSz w:w="16838" w:h="11906" w:orient="landscape"/>
          <w:pgMar w:top="1800" w:right="1440" w:bottom="1800" w:left="1440" w:header="720" w:footer="720" w:gutter="0"/>
          <w:cols w:space="720"/>
          <w:docGrid w:type="lines" w:linePitch="312"/>
        </w:sectPr>
      </w:pPr>
    </w:p>
    <w:p w:rsidR="00D12BBA" w:rsidRDefault="00D12BBA" w:rsidP="00D12BBA">
      <w:pPr>
        <w:widowControl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lastRenderedPageBreak/>
        <w:t>经典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>导读微课案例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>评选情况</w:t>
      </w:r>
    </w:p>
    <w:p w:rsidR="00D12BBA" w:rsidRDefault="00D12BBA" w:rsidP="00D12BBA">
      <w:pPr>
        <w:widowControl/>
        <w:spacing w:line="300" w:lineRule="exact"/>
        <w:ind w:firstLineChars="1600" w:firstLine="5120"/>
        <w:rPr>
          <w:rFonts w:ascii="仿宋_GB2312" w:eastAsia="仿宋_GB2312" w:hAnsi="仿宋_GB2312" w:cs="仿宋_GB2312" w:hint="eastAsia"/>
          <w:sz w:val="32"/>
          <w:szCs w:val="32"/>
        </w:rPr>
      </w:pPr>
    </w:p>
    <w:tbl>
      <w:tblPr>
        <w:tblW w:w="14370" w:type="dxa"/>
        <w:tblInd w:w="93" w:type="dxa"/>
        <w:tblLook w:val="0000" w:firstRow="0" w:lastRow="0" w:firstColumn="0" w:lastColumn="0" w:noHBand="0" w:noVBand="0"/>
      </w:tblPr>
      <w:tblGrid>
        <w:gridCol w:w="1035"/>
        <w:gridCol w:w="1575"/>
        <w:gridCol w:w="5322"/>
        <w:gridCol w:w="2748"/>
        <w:gridCol w:w="1242"/>
        <w:gridCol w:w="1218"/>
        <w:gridCol w:w="1230"/>
      </w:tblGrid>
      <w:tr w:rsidR="00D12BBA" w:rsidTr="00214495">
        <w:trPr>
          <w:trHeight w:val="46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等次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县（市、区）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微课名称</w:t>
            </w:r>
            <w:proofErr w:type="gram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学校名称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执教教师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指导教师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推荐情况</w:t>
            </w:r>
          </w:p>
        </w:tc>
      </w:tr>
      <w:tr w:rsidR="00D12BBA" w:rsidTr="00214495">
        <w:trPr>
          <w:trHeight w:val="68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市直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方正书宋_GBK" w:eastAsia="方正书宋_GBK" w:hAnsi="方正书宋_GBK" w:cs="方正书宋_GBK"/>
                <w:color w:val="000000"/>
                <w:sz w:val="24"/>
              </w:rPr>
            </w:pPr>
            <w:r>
              <w:rPr>
                <w:rFonts w:ascii="方正书宋_GBK" w:eastAsia="方正书宋_GBK" w:hAnsi="方正书宋_GBK" w:cs="方正书宋_GBK" w:hint="eastAsia"/>
                <w:color w:val="000000"/>
                <w:kern w:val="0"/>
                <w:sz w:val="24"/>
                <w:lang w:bidi="ar"/>
              </w:rPr>
              <w:t>《趣探神话，快乐阅读》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方正书宋_GBK" w:eastAsia="方正书宋_GBK" w:hAnsi="方正书宋_GBK" w:cs="方正书宋_GBK" w:hint="eastAsia"/>
                <w:color w:val="000000"/>
                <w:sz w:val="24"/>
              </w:rPr>
            </w:pPr>
            <w:r>
              <w:rPr>
                <w:rFonts w:ascii="方正书宋_GBK" w:eastAsia="方正书宋_GBK" w:hAnsi="方正书宋_GBK" w:cs="方正书宋_GBK" w:hint="eastAsia"/>
                <w:color w:val="000000"/>
                <w:kern w:val="0"/>
                <w:sz w:val="24"/>
                <w:lang w:bidi="ar"/>
              </w:rPr>
              <w:t>泉州市第二实验小学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黄苗芳</w:t>
            </w:r>
            <w:proofErr w:type="gram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金向荣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拟推荐</w:t>
            </w:r>
          </w:p>
        </w:tc>
      </w:tr>
      <w:tr w:rsidR="00D12BBA" w:rsidTr="00214495">
        <w:trPr>
          <w:trHeight w:val="80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市直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旋律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铸魂昭日月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家国情怀代代传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——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《人民音乐家：冼星海》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导读微课</w:t>
            </w:r>
            <w:proofErr w:type="gram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泉州市晋光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林敦礼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曾惠兰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拟推荐</w:t>
            </w:r>
          </w:p>
        </w:tc>
      </w:tr>
      <w:tr w:rsidR="00D12BBA" w:rsidTr="00214495">
        <w:trPr>
          <w:trHeight w:val="72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经济技术开发区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走进童话世界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开启探奇之旅---《稻草人》阅读指导课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泉州市第二实验小学（泉州开发区校区）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杜冬花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李晓红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拟推荐</w:t>
            </w:r>
          </w:p>
        </w:tc>
      </w:tr>
      <w:tr w:rsidR="00D12BBA" w:rsidTr="00214495">
        <w:trPr>
          <w:trHeight w:val="80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市直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百梦如星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，星耀华夏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——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《一百个孩子的中国梦》导读课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泉州师范学院附属小学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吴雅婷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吴友钧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12BBA" w:rsidTr="00214495">
        <w:trPr>
          <w:trHeight w:val="58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石狮市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跃动梦想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·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共游童话龙门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石狮市第四实验小学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王雅玲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曾德思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12BBA" w:rsidTr="00214495">
        <w:trPr>
          <w:trHeight w:val="55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石狮市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北平巷陌里的散文诗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——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《城南旧事》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导读微课</w:t>
            </w:r>
            <w:proofErr w:type="gram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石狮市鹏山实验学校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吴敏娟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12BBA" w:rsidTr="00214495">
        <w:trPr>
          <w:trHeight w:val="48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南安市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夏洛的网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南安市第十小学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陈阿萍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陈小贞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12BBA" w:rsidTr="00214495">
        <w:trPr>
          <w:trHeight w:val="60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鲤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城区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红楼梦里寻真味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——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《红楼梦》经典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导读微课</w:t>
            </w:r>
            <w:proofErr w:type="gramEnd"/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泉州市第六中学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李丽彬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张益煊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12BBA" w:rsidTr="00214495">
        <w:trPr>
          <w:trHeight w:val="50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德化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县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《童年》导读课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德化县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浔中中心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连艳芳</w:t>
            </w:r>
            <w:proofErr w:type="gram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12BBA" w:rsidTr="00214495">
        <w:trPr>
          <w:trHeight w:val="66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丰泽区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解锁荒岛成长密码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——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《鲁滨逊漂流记》导读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丰泽区东星实验小学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黄唐靓</w:t>
            </w:r>
            <w:proofErr w:type="gram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蔡凌芳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12BBA" w:rsidTr="00214495">
        <w:trPr>
          <w:trHeight w:val="60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三等奖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鲤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城区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《爱的教育》读前导读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鲤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城区第五中心小学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李碧瑜</w:t>
            </w:r>
            <w:proofErr w:type="gram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陈景红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12BBA" w:rsidTr="00214495">
        <w:trPr>
          <w:trHeight w:val="60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石狮市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《汤姆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·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索亚历险记》导读课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石狮市长福实验小学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张秀娇</w:t>
            </w:r>
            <w:proofErr w:type="gram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蔡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垂柳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12BBA" w:rsidTr="00214495">
        <w:trPr>
          <w:trHeight w:val="74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永春县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穿透天才之思：《计算机与人脑》核心难点与阅读指南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福建省永春华侨中学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颜晓莉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郑培燕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12BBA" w:rsidTr="00214495">
        <w:trPr>
          <w:trHeight w:val="64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永春县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探秘童话故事，开启快乐阅读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——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《安徒生童话》导读课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永春县桃城镇中心小学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王晓玲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方正书宋_GBK" w:eastAsia="方正书宋_GBK" w:hAnsi="方正书宋_GBK" w:cs="方正书宋_GBK" w:hint="eastAsia"/>
                <w:color w:val="000000"/>
                <w:sz w:val="24"/>
              </w:rPr>
            </w:pPr>
            <w:r>
              <w:rPr>
                <w:rFonts w:ascii="方正书宋_GBK" w:eastAsia="方正书宋_GBK" w:hAnsi="方正书宋_GBK" w:cs="方正书宋_GBK" w:hint="eastAsia"/>
                <w:color w:val="000000"/>
                <w:kern w:val="0"/>
                <w:sz w:val="24"/>
                <w:lang w:bidi="ar"/>
              </w:rPr>
              <w:t>王芬芳</w:t>
            </w:r>
            <w:r>
              <w:rPr>
                <w:rFonts w:ascii="Times New Roman" w:eastAsia="方正书宋_GBK" w:hAnsi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方正书宋_GBK" w:eastAsia="方正书宋_GBK" w:hAnsi="方正书宋_GBK" w:cs="方正书宋_GBK" w:hint="eastAsia"/>
                <w:color w:val="000000"/>
                <w:kern w:val="0"/>
                <w:sz w:val="24"/>
                <w:lang w:bidi="ar"/>
              </w:rPr>
              <w:t>林素玲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12BBA" w:rsidTr="00214495">
        <w:trPr>
          <w:trHeight w:val="92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鲤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城区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快乐读书吧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: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漫步世界名著花园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--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《鲁滨逊漂流记》整本书阅读导读课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鲤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城区实验小学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侯瑾斌、吴娴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陈芳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12BBA" w:rsidTr="00214495">
        <w:trPr>
          <w:trHeight w:val="66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德化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县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《边城》中的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美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与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悲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”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福建省德化第二中学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颜丽君</w:t>
            </w:r>
            <w:proofErr w:type="gram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:rsidR="00D12BBA" w:rsidRDefault="00D12BBA" w:rsidP="00D12BBA">
      <w:pPr>
        <w:widowControl/>
        <w:ind w:firstLineChars="1600" w:firstLine="5120"/>
        <w:rPr>
          <w:rFonts w:ascii="仿宋_GB2312" w:eastAsia="仿宋_GB2312" w:hAnsi="仿宋_GB2312" w:cs="仿宋_GB2312" w:hint="eastAsia"/>
          <w:sz w:val="32"/>
          <w:szCs w:val="32"/>
        </w:rPr>
        <w:sectPr w:rsidR="00D12BBA">
          <w:pgSz w:w="16838" w:h="11906" w:orient="landscape"/>
          <w:pgMar w:top="1800" w:right="1440" w:bottom="1800" w:left="1440" w:header="720" w:footer="720" w:gutter="0"/>
          <w:cols w:space="720"/>
          <w:docGrid w:type="lines" w:linePitch="312"/>
        </w:sectPr>
      </w:pPr>
    </w:p>
    <w:p w:rsidR="00D12BBA" w:rsidRDefault="00D12BBA" w:rsidP="00D12BBA">
      <w:pPr>
        <w:widowControl/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lastRenderedPageBreak/>
        <w:t>“书海领航·匠心筑梦”主题活动案例评选情况</w:t>
      </w:r>
    </w:p>
    <w:tbl>
      <w:tblPr>
        <w:tblW w:w="13080" w:type="dxa"/>
        <w:tblInd w:w="93" w:type="dxa"/>
        <w:tblLook w:val="0000" w:firstRow="0" w:lastRow="0" w:firstColumn="0" w:lastColumn="0" w:noHBand="0" w:noVBand="0"/>
      </w:tblPr>
      <w:tblGrid>
        <w:gridCol w:w="1080"/>
        <w:gridCol w:w="1515"/>
        <w:gridCol w:w="4920"/>
        <w:gridCol w:w="2970"/>
        <w:gridCol w:w="1200"/>
        <w:gridCol w:w="1395"/>
      </w:tblGrid>
      <w:tr w:rsidR="00D12BBA" w:rsidTr="00214495">
        <w:trPr>
          <w:trHeight w:val="4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等次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县（市、区）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案例名称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学校名称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申报人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推荐情况</w:t>
            </w:r>
          </w:p>
        </w:tc>
      </w:tr>
      <w:tr w:rsidR="00D12BBA" w:rsidTr="00214495">
        <w:trPr>
          <w:trHeight w:val="5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城区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泉清洗端砚日暖桂生香好书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伴成长</w:t>
            </w:r>
            <w:proofErr w:type="gramEnd"/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泉州市鲤城区实验小学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陈少白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拟推荐</w:t>
            </w:r>
          </w:p>
        </w:tc>
      </w:tr>
      <w:tr w:rsidR="00D12BBA" w:rsidTr="00214495">
        <w:trPr>
          <w:trHeight w:val="9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城区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科技搭桥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凝家校社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合力，阅读领路人的书香“破界”新篇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泉州市第二中心小学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黄吟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拟推荐</w:t>
            </w:r>
          </w:p>
        </w:tc>
      </w:tr>
      <w:tr w:rsidR="00D12BBA" w:rsidTr="00214495">
        <w:trPr>
          <w:trHeight w:val="7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市直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十年书香路，一盏引路灯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泉州市实验小学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康丽真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12BBA" w:rsidTr="00214495">
        <w:trPr>
          <w:trHeight w:val="9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经济技术开发区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和合共生，一座书苑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的破界与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融合——“和合”文化理念下的图书馆实践与思考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泉州市第二实验小学（泉州开发区校区）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BBA" w:rsidRDefault="00D12BBA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胡晓金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12BBA" w:rsidRDefault="00D12BBA" w:rsidP="0021449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:rsidR="00D12BBA" w:rsidRDefault="00D12BBA" w:rsidP="00D12BBA">
      <w:pPr>
        <w:widowControl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</w:pPr>
    </w:p>
    <w:p w:rsidR="00D12BBA" w:rsidRDefault="00D12BBA" w:rsidP="00D12BBA"/>
    <w:p w:rsidR="00D12BBA" w:rsidRDefault="00D12BBA" w:rsidP="00D12BBA"/>
    <w:p w:rsidR="00D12BBA" w:rsidRDefault="00D12BBA" w:rsidP="00D12BBA"/>
    <w:p w:rsidR="00D12BBA" w:rsidRDefault="00D12BBA" w:rsidP="00D12BBA"/>
    <w:p w:rsidR="00D12BBA" w:rsidRDefault="00D12BBA" w:rsidP="00D12BBA"/>
    <w:p w:rsidR="00D12BBA" w:rsidRDefault="00D12BBA" w:rsidP="00D12BBA"/>
    <w:p w:rsidR="00D12BBA" w:rsidRDefault="00D12BBA" w:rsidP="00D12BBA"/>
    <w:p w:rsidR="00D12BBA" w:rsidRDefault="00D12BBA" w:rsidP="00D12BBA">
      <w:pPr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</w:pPr>
    </w:p>
    <w:p w:rsidR="001D4CCD" w:rsidRDefault="001D4CCD"/>
    <w:sectPr w:rsidR="001D4CCD">
      <w:pgSz w:w="16838" w:h="11906" w:orient="landscape"/>
      <w:pgMar w:top="1800" w:right="1440" w:bottom="180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书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BA"/>
    <w:rsid w:val="001D4CCD"/>
    <w:rsid w:val="00D1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BA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sid w:val="00D12BBA"/>
    <w:rPr>
      <w:rFonts w:ascii="Times New Roman" w:hAnsi="Times New Roman" w:cs="Times New Roman" w:hint="default"/>
      <w:i w:val="0"/>
      <w:color w:val="000000"/>
      <w:sz w:val="24"/>
      <w:szCs w:val="24"/>
      <w:u w:val="none"/>
    </w:rPr>
  </w:style>
  <w:style w:type="character" w:customStyle="1" w:styleId="font31">
    <w:name w:val="font31"/>
    <w:basedOn w:val="a0"/>
    <w:rsid w:val="00D12BBA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11">
    <w:name w:val="font11"/>
    <w:basedOn w:val="a0"/>
    <w:rsid w:val="00D12BBA"/>
    <w:rPr>
      <w:rFonts w:ascii="Arial" w:hAnsi="Arial" w:cs="Arial"/>
      <w:i w:val="0"/>
      <w:color w:val="000000"/>
      <w:sz w:val="21"/>
      <w:szCs w:val="21"/>
      <w:u w:val="none"/>
    </w:rPr>
  </w:style>
  <w:style w:type="character" w:customStyle="1" w:styleId="font01">
    <w:name w:val="font01"/>
    <w:basedOn w:val="a0"/>
    <w:rsid w:val="00D12BBA"/>
    <w:rPr>
      <w:rFonts w:ascii="宋体" w:eastAsia="宋体" w:hAnsi="宋体" w:cs="宋体" w:hint="eastAsia"/>
      <w:i w:val="0"/>
      <w:color w:val="000000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BA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sid w:val="00D12BBA"/>
    <w:rPr>
      <w:rFonts w:ascii="Times New Roman" w:hAnsi="Times New Roman" w:cs="Times New Roman" w:hint="default"/>
      <w:i w:val="0"/>
      <w:color w:val="000000"/>
      <w:sz w:val="24"/>
      <w:szCs w:val="24"/>
      <w:u w:val="none"/>
    </w:rPr>
  </w:style>
  <w:style w:type="character" w:customStyle="1" w:styleId="font31">
    <w:name w:val="font31"/>
    <w:basedOn w:val="a0"/>
    <w:rsid w:val="00D12BBA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11">
    <w:name w:val="font11"/>
    <w:basedOn w:val="a0"/>
    <w:rsid w:val="00D12BBA"/>
    <w:rPr>
      <w:rFonts w:ascii="Arial" w:hAnsi="Arial" w:cs="Arial"/>
      <w:i w:val="0"/>
      <w:color w:val="000000"/>
      <w:sz w:val="21"/>
      <w:szCs w:val="21"/>
      <w:u w:val="none"/>
    </w:rPr>
  </w:style>
  <w:style w:type="character" w:customStyle="1" w:styleId="font01">
    <w:name w:val="font01"/>
    <w:basedOn w:val="a0"/>
    <w:rsid w:val="00D12BBA"/>
    <w:rPr>
      <w:rFonts w:ascii="宋体" w:eastAsia="宋体" w:hAnsi="宋体" w:cs="宋体" w:hint="eastAsia"/>
      <w:i w:val="0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2025-09-25T10:19:00Z</dcterms:created>
  <dcterms:modified xsi:type="dcterms:W3CDTF">2025-09-25T10:19:00Z</dcterms:modified>
</cp:coreProperties>
</file>