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EDB" w:rsidRDefault="002A7EDB" w:rsidP="002A7EDB">
      <w:pPr>
        <w:spacing w:line="560" w:lineRule="exact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附件3</w:t>
      </w:r>
    </w:p>
    <w:p w:rsidR="002A7EDB" w:rsidRDefault="002A7EDB" w:rsidP="002A7EDB">
      <w:pPr>
        <w:widowControl/>
        <w:spacing w:line="240" w:lineRule="exact"/>
        <w:rPr>
          <w:rFonts w:ascii="黑体" w:eastAsia="黑体" w:hint="eastAsia"/>
          <w:bCs/>
          <w:sz w:val="32"/>
          <w:szCs w:val="32"/>
        </w:rPr>
      </w:pPr>
    </w:p>
    <w:p w:rsidR="002A7EDB" w:rsidRDefault="002A7EDB" w:rsidP="002A7EDB">
      <w:pPr>
        <w:spacing w:line="64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2020年泉州市高中物理 初中化学教师</w:t>
      </w:r>
    </w:p>
    <w:p w:rsidR="002A7EDB" w:rsidRDefault="002A7EDB" w:rsidP="002A7EDB">
      <w:pPr>
        <w:spacing w:line="64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教学技能竞赛参赛选手汇总表</w:t>
      </w:r>
    </w:p>
    <w:p w:rsidR="002A7EDB" w:rsidRDefault="002A7EDB" w:rsidP="002A7EDB">
      <w:pPr>
        <w:spacing w:line="24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</w:p>
    <w:p w:rsidR="002A7EDB" w:rsidRDefault="002A7EDB" w:rsidP="002A7EDB">
      <w:pPr>
        <w:spacing w:line="6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报送单位：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（盖章） 填报时间：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2A7EDB" w:rsidRDefault="002A7EDB" w:rsidP="002A7EDB">
      <w:pPr>
        <w:spacing w:line="600" w:lineRule="exact"/>
        <w:ind w:left="1280" w:hangingChars="400" w:hanging="12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填报人：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联系电话：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</w:t>
      </w:r>
      <w:proofErr w:type="gramStart"/>
      <w:r>
        <w:rPr>
          <w:rFonts w:ascii="仿宋_GB2312" w:eastAsia="仿宋_GB2312" w:hAnsi="宋体" w:hint="eastAsia"/>
          <w:color w:val="FFFFFF"/>
          <w:sz w:val="32"/>
          <w:szCs w:val="32"/>
          <w:u w:val="single"/>
        </w:rPr>
        <w:t>d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 xml:space="preserve">   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</w:t>
      </w:r>
    </w:p>
    <w:tbl>
      <w:tblPr>
        <w:tblpPr w:leftFromText="180" w:rightFromText="180" w:vertAnchor="text" w:horzAnchor="margin" w:tblpY="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1278"/>
        <w:gridCol w:w="1649"/>
        <w:gridCol w:w="2027"/>
        <w:gridCol w:w="1462"/>
        <w:gridCol w:w="1759"/>
      </w:tblGrid>
      <w:tr w:rsidR="002A7EDB" w:rsidTr="002E61C3">
        <w:trPr>
          <w:trHeight w:val="754"/>
        </w:trPr>
        <w:tc>
          <w:tcPr>
            <w:tcW w:w="1063" w:type="dxa"/>
            <w:vAlign w:val="center"/>
          </w:tcPr>
          <w:p w:rsidR="002A7EDB" w:rsidRDefault="002A7EDB" w:rsidP="002E61C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278" w:type="dxa"/>
            <w:vAlign w:val="center"/>
          </w:tcPr>
          <w:p w:rsidR="002A7EDB" w:rsidRDefault="002A7EDB" w:rsidP="002E61C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学科组</w:t>
            </w:r>
          </w:p>
        </w:tc>
        <w:tc>
          <w:tcPr>
            <w:tcW w:w="1649" w:type="dxa"/>
            <w:vAlign w:val="center"/>
          </w:tcPr>
          <w:p w:rsidR="002A7EDB" w:rsidRDefault="002A7EDB" w:rsidP="002E61C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参赛选手</w:t>
            </w:r>
          </w:p>
        </w:tc>
        <w:tc>
          <w:tcPr>
            <w:tcW w:w="2027" w:type="dxa"/>
            <w:vAlign w:val="center"/>
          </w:tcPr>
          <w:p w:rsidR="002A7EDB" w:rsidRDefault="002A7EDB" w:rsidP="002E61C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</w:t>
            </w:r>
          </w:p>
        </w:tc>
        <w:tc>
          <w:tcPr>
            <w:tcW w:w="1462" w:type="dxa"/>
            <w:vAlign w:val="center"/>
          </w:tcPr>
          <w:p w:rsidR="002A7EDB" w:rsidRDefault="002A7EDB" w:rsidP="002E61C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工作单位</w:t>
            </w:r>
          </w:p>
        </w:tc>
        <w:tc>
          <w:tcPr>
            <w:tcW w:w="1759" w:type="dxa"/>
            <w:vAlign w:val="center"/>
          </w:tcPr>
          <w:p w:rsidR="002A7EDB" w:rsidRDefault="002A7EDB" w:rsidP="002E61C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</w:tr>
      <w:tr w:rsidR="002A7EDB" w:rsidTr="002E61C3">
        <w:trPr>
          <w:trHeight w:val="754"/>
        </w:trPr>
        <w:tc>
          <w:tcPr>
            <w:tcW w:w="1063" w:type="dxa"/>
          </w:tcPr>
          <w:p w:rsidR="002A7EDB" w:rsidRDefault="002A7EDB" w:rsidP="002E61C3"/>
        </w:tc>
        <w:tc>
          <w:tcPr>
            <w:tcW w:w="1278" w:type="dxa"/>
          </w:tcPr>
          <w:p w:rsidR="002A7EDB" w:rsidRDefault="002A7EDB" w:rsidP="002E61C3"/>
        </w:tc>
        <w:tc>
          <w:tcPr>
            <w:tcW w:w="1649" w:type="dxa"/>
          </w:tcPr>
          <w:p w:rsidR="002A7EDB" w:rsidRDefault="002A7EDB" w:rsidP="002E61C3"/>
        </w:tc>
        <w:tc>
          <w:tcPr>
            <w:tcW w:w="2027" w:type="dxa"/>
          </w:tcPr>
          <w:p w:rsidR="002A7EDB" w:rsidRDefault="002A7EDB" w:rsidP="002E61C3"/>
        </w:tc>
        <w:tc>
          <w:tcPr>
            <w:tcW w:w="1462" w:type="dxa"/>
          </w:tcPr>
          <w:p w:rsidR="002A7EDB" w:rsidRDefault="002A7EDB" w:rsidP="002E61C3"/>
        </w:tc>
        <w:tc>
          <w:tcPr>
            <w:tcW w:w="1759" w:type="dxa"/>
          </w:tcPr>
          <w:p w:rsidR="002A7EDB" w:rsidRDefault="002A7EDB" w:rsidP="002E61C3"/>
        </w:tc>
      </w:tr>
      <w:tr w:rsidR="002A7EDB" w:rsidTr="002E61C3">
        <w:trPr>
          <w:trHeight w:val="754"/>
        </w:trPr>
        <w:tc>
          <w:tcPr>
            <w:tcW w:w="1063" w:type="dxa"/>
          </w:tcPr>
          <w:p w:rsidR="002A7EDB" w:rsidRDefault="002A7EDB" w:rsidP="002E61C3"/>
        </w:tc>
        <w:tc>
          <w:tcPr>
            <w:tcW w:w="1278" w:type="dxa"/>
          </w:tcPr>
          <w:p w:rsidR="002A7EDB" w:rsidRDefault="002A7EDB" w:rsidP="002E61C3"/>
        </w:tc>
        <w:tc>
          <w:tcPr>
            <w:tcW w:w="1649" w:type="dxa"/>
          </w:tcPr>
          <w:p w:rsidR="002A7EDB" w:rsidRDefault="002A7EDB" w:rsidP="002E61C3"/>
        </w:tc>
        <w:tc>
          <w:tcPr>
            <w:tcW w:w="2027" w:type="dxa"/>
          </w:tcPr>
          <w:p w:rsidR="002A7EDB" w:rsidRDefault="002A7EDB" w:rsidP="002E61C3"/>
        </w:tc>
        <w:tc>
          <w:tcPr>
            <w:tcW w:w="1462" w:type="dxa"/>
          </w:tcPr>
          <w:p w:rsidR="002A7EDB" w:rsidRDefault="002A7EDB" w:rsidP="002E61C3"/>
        </w:tc>
        <w:tc>
          <w:tcPr>
            <w:tcW w:w="1759" w:type="dxa"/>
          </w:tcPr>
          <w:p w:rsidR="002A7EDB" w:rsidRDefault="002A7EDB" w:rsidP="002E61C3"/>
        </w:tc>
      </w:tr>
      <w:tr w:rsidR="002A7EDB" w:rsidTr="002E61C3">
        <w:trPr>
          <w:trHeight w:val="754"/>
        </w:trPr>
        <w:tc>
          <w:tcPr>
            <w:tcW w:w="1063" w:type="dxa"/>
          </w:tcPr>
          <w:p w:rsidR="002A7EDB" w:rsidRDefault="002A7EDB" w:rsidP="002E61C3"/>
        </w:tc>
        <w:tc>
          <w:tcPr>
            <w:tcW w:w="1278" w:type="dxa"/>
          </w:tcPr>
          <w:p w:rsidR="002A7EDB" w:rsidRDefault="002A7EDB" w:rsidP="002E61C3"/>
        </w:tc>
        <w:tc>
          <w:tcPr>
            <w:tcW w:w="1649" w:type="dxa"/>
          </w:tcPr>
          <w:p w:rsidR="002A7EDB" w:rsidRDefault="002A7EDB" w:rsidP="002E61C3"/>
        </w:tc>
        <w:tc>
          <w:tcPr>
            <w:tcW w:w="2027" w:type="dxa"/>
          </w:tcPr>
          <w:p w:rsidR="002A7EDB" w:rsidRDefault="002A7EDB" w:rsidP="002E61C3"/>
        </w:tc>
        <w:tc>
          <w:tcPr>
            <w:tcW w:w="1462" w:type="dxa"/>
          </w:tcPr>
          <w:p w:rsidR="002A7EDB" w:rsidRDefault="002A7EDB" w:rsidP="002E61C3"/>
        </w:tc>
        <w:tc>
          <w:tcPr>
            <w:tcW w:w="1759" w:type="dxa"/>
          </w:tcPr>
          <w:p w:rsidR="002A7EDB" w:rsidRDefault="002A7EDB" w:rsidP="002E61C3"/>
        </w:tc>
      </w:tr>
      <w:tr w:rsidR="002A7EDB" w:rsidTr="002E61C3">
        <w:trPr>
          <w:trHeight w:val="754"/>
        </w:trPr>
        <w:tc>
          <w:tcPr>
            <w:tcW w:w="1063" w:type="dxa"/>
          </w:tcPr>
          <w:p w:rsidR="002A7EDB" w:rsidRDefault="002A7EDB" w:rsidP="002E61C3"/>
        </w:tc>
        <w:tc>
          <w:tcPr>
            <w:tcW w:w="1278" w:type="dxa"/>
          </w:tcPr>
          <w:p w:rsidR="002A7EDB" w:rsidRDefault="002A7EDB" w:rsidP="002E61C3"/>
        </w:tc>
        <w:tc>
          <w:tcPr>
            <w:tcW w:w="1649" w:type="dxa"/>
          </w:tcPr>
          <w:p w:rsidR="002A7EDB" w:rsidRDefault="002A7EDB" w:rsidP="002E61C3"/>
        </w:tc>
        <w:tc>
          <w:tcPr>
            <w:tcW w:w="2027" w:type="dxa"/>
          </w:tcPr>
          <w:p w:rsidR="002A7EDB" w:rsidRDefault="002A7EDB" w:rsidP="002E61C3"/>
        </w:tc>
        <w:tc>
          <w:tcPr>
            <w:tcW w:w="1462" w:type="dxa"/>
          </w:tcPr>
          <w:p w:rsidR="002A7EDB" w:rsidRDefault="002A7EDB" w:rsidP="002E61C3"/>
        </w:tc>
        <w:tc>
          <w:tcPr>
            <w:tcW w:w="1759" w:type="dxa"/>
          </w:tcPr>
          <w:p w:rsidR="002A7EDB" w:rsidRDefault="002A7EDB" w:rsidP="002E61C3"/>
        </w:tc>
      </w:tr>
      <w:tr w:rsidR="002A7EDB" w:rsidTr="002E61C3">
        <w:trPr>
          <w:trHeight w:val="754"/>
        </w:trPr>
        <w:tc>
          <w:tcPr>
            <w:tcW w:w="1063" w:type="dxa"/>
          </w:tcPr>
          <w:p w:rsidR="002A7EDB" w:rsidRDefault="002A7EDB" w:rsidP="002E61C3"/>
        </w:tc>
        <w:tc>
          <w:tcPr>
            <w:tcW w:w="1278" w:type="dxa"/>
          </w:tcPr>
          <w:p w:rsidR="002A7EDB" w:rsidRDefault="002A7EDB" w:rsidP="002E61C3"/>
        </w:tc>
        <w:tc>
          <w:tcPr>
            <w:tcW w:w="1649" w:type="dxa"/>
          </w:tcPr>
          <w:p w:rsidR="002A7EDB" w:rsidRDefault="002A7EDB" w:rsidP="002E61C3"/>
        </w:tc>
        <w:tc>
          <w:tcPr>
            <w:tcW w:w="2027" w:type="dxa"/>
          </w:tcPr>
          <w:p w:rsidR="002A7EDB" w:rsidRDefault="002A7EDB" w:rsidP="002E61C3"/>
        </w:tc>
        <w:tc>
          <w:tcPr>
            <w:tcW w:w="1462" w:type="dxa"/>
          </w:tcPr>
          <w:p w:rsidR="002A7EDB" w:rsidRDefault="002A7EDB" w:rsidP="002E61C3"/>
        </w:tc>
        <w:tc>
          <w:tcPr>
            <w:tcW w:w="1759" w:type="dxa"/>
          </w:tcPr>
          <w:p w:rsidR="002A7EDB" w:rsidRDefault="002A7EDB" w:rsidP="002E61C3"/>
        </w:tc>
      </w:tr>
      <w:tr w:rsidR="002A7EDB" w:rsidTr="002E61C3">
        <w:trPr>
          <w:trHeight w:val="754"/>
        </w:trPr>
        <w:tc>
          <w:tcPr>
            <w:tcW w:w="1063" w:type="dxa"/>
          </w:tcPr>
          <w:p w:rsidR="002A7EDB" w:rsidRDefault="002A7EDB" w:rsidP="002E61C3"/>
        </w:tc>
        <w:tc>
          <w:tcPr>
            <w:tcW w:w="1278" w:type="dxa"/>
          </w:tcPr>
          <w:p w:rsidR="002A7EDB" w:rsidRDefault="002A7EDB" w:rsidP="002E61C3"/>
        </w:tc>
        <w:tc>
          <w:tcPr>
            <w:tcW w:w="1649" w:type="dxa"/>
          </w:tcPr>
          <w:p w:rsidR="002A7EDB" w:rsidRDefault="002A7EDB" w:rsidP="002E61C3"/>
        </w:tc>
        <w:tc>
          <w:tcPr>
            <w:tcW w:w="2027" w:type="dxa"/>
          </w:tcPr>
          <w:p w:rsidR="002A7EDB" w:rsidRDefault="002A7EDB" w:rsidP="002E61C3"/>
        </w:tc>
        <w:tc>
          <w:tcPr>
            <w:tcW w:w="1462" w:type="dxa"/>
          </w:tcPr>
          <w:p w:rsidR="002A7EDB" w:rsidRDefault="002A7EDB" w:rsidP="002E61C3"/>
        </w:tc>
        <w:tc>
          <w:tcPr>
            <w:tcW w:w="1759" w:type="dxa"/>
          </w:tcPr>
          <w:p w:rsidR="002A7EDB" w:rsidRDefault="002A7EDB" w:rsidP="002E61C3"/>
        </w:tc>
      </w:tr>
      <w:tr w:rsidR="002A7EDB" w:rsidTr="002E61C3">
        <w:trPr>
          <w:trHeight w:val="754"/>
        </w:trPr>
        <w:tc>
          <w:tcPr>
            <w:tcW w:w="1063" w:type="dxa"/>
          </w:tcPr>
          <w:p w:rsidR="002A7EDB" w:rsidRDefault="002A7EDB" w:rsidP="002E61C3"/>
        </w:tc>
        <w:tc>
          <w:tcPr>
            <w:tcW w:w="1278" w:type="dxa"/>
          </w:tcPr>
          <w:p w:rsidR="002A7EDB" w:rsidRDefault="002A7EDB" w:rsidP="002E61C3"/>
        </w:tc>
        <w:tc>
          <w:tcPr>
            <w:tcW w:w="1649" w:type="dxa"/>
          </w:tcPr>
          <w:p w:rsidR="002A7EDB" w:rsidRDefault="002A7EDB" w:rsidP="002E61C3"/>
        </w:tc>
        <w:tc>
          <w:tcPr>
            <w:tcW w:w="2027" w:type="dxa"/>
          </w:tcPr>
          <w:p w:rsidR="002A7EDB" w:rsidRDefault="002A7EDB" w:rsidP="002E61C3"/>
        </w:tc>
        <w:tc>
          <w:tcPr>
            <w:tcW w:w="1462" w:type="dxa"/>
          </w:tcPr>
          <w:p w:rsidR="002A7EDB" w:rsidRDefault="002A7EDB" w:rsidP="002E61C3"/>
        </w:tc>
        <w:tc>
          <w:tcPr>
            <w:tcW w:w="1759" w:type="dxa"/>
          </w:tcPr>
          <w:p w:rsidR="002A7EDB" w:rsidRDefault="002A7EDB" w:rsidP="002E61C3"/>
        </w:tc>
      </w:tr>
      <w:tr w:rsidR="002A7EDB" w:rsidTr="002E61C3">
        <w:trPr>
          <w:trHeight w:val="754"/>
        </w:trPr>
        <w:tc>
          <w:tcPr>
            <w:tcW w:w="1063" w:type="dxa"/>
          </w:tcPr>
          <w:p w:rsidR="002A7EDB" w:rsidRDefault="002A7EDB" w:rsidP="002E61C3"/>
        </w:tc>
        <w:tc>
          <w:tcPr>
            <w:tcW w:w="1278" w:type="dxa"/>
          </w:tcPr>
          <w:p w:rsidR="002A7EDB" w:rsidRDefault="002A7EDB" w:rsidP="002E61C3"/>
        </w:tc>
        <w:tc>
          <w:tcPr>
            <w:tcW w:w="1649" w:type="dxa"/>
          </w:tcPr>
          <w:p w:rsidR="002A7EDB" w:rsidRDefault="002A7EDB" w:rsidP="002E61C3"/>
        </w:tc>
        <w:tc>
          <w:tcPr>
            <w:tcW w:w="2027" w:type="dxa"/>
          </w:tcPr>
          <w:p w:rsidR="002A7EDB" w:rsidRDefault="002A7EDB" w:rsidP="002E61C3"/>
        </w:tc>
        <w:tc>
          <w:tcPr>
            <w:tcW w:w="1462" w:type="dxa"/>
          </w:tcPr>
          <w:p w:rsidR="002A7EDB" w:rsidRDefault="002A7EDB" w:rsidP="002E61C3"/>
        </w:tc>
        <w:tc>
          <w:tcPr>
            <w:tcW w:w="1759" w:type="dxa"/>
          </w:tcPr>
          <w:p w:rsidR="002A7EDB" w:rsidRDefault="002A7EDB" w:rsidP="002E61C3"/>
        </w:tc>
      </w:tr>
    </w:tbl>
    <w:p w:rsidR="00190AA6" w:rsidRDefault="002A7EDB">
      <w:r>
        <w:rPr>
          <w:rFonts w:ascii="仿宋_GB2312" w:eastAsia="仿宋_GB2312" w:hint="eastAsia"/>
          <w:color w:val="000000"/>
          <w:sz w:val="30"/>
          <w:szCs w:val="30"/>
        </w:rPr>
        <w:t>注：</w:t>
      </w:r>
      <w:proofErr w:type="gramStart"/>
      <w:r>
        <w:rPr>
          <w:rFonts w:ascii="仿宋_GB2312" w:eastAsia="仿宋_GB2312" w:hint="eastAsia"/>
          <w:color w:val="000000"/>
          <w:sz w:val="30"/>
          <w:szCs w:val="30"/>
        </w:rPr>
        <w:t>请统一</w:t>
      </w:r>
      <w:proofErr w:type="gramEnd"/>
      <w:r>
        <w:rPr>
          <w:rFonts w:ascii="仿宋_GB2312" w:eastAsia="仿宋_GB2312" w:hint="eastAsia"/>
          <w:color w:val="000000"/>
          <w:sz w:val="30"/>
          <w:szCs w:val="30"/>
        </w:rPr>
        <w:t>用Excel格式制表</w:t>
      </w:r>
      <w:r>
        <w:rPr>
          <w:rFonts w:ascii="仿宋_GB2312" w:eastAsia="仿宋_GB2312" w:hint="eastAsia"/>
          <w:color w:val="000000"/>
          <w:spacing w:val="6"/>
          <w:sz w:val="32"/>
          <w:szCs w:val="32"/>
        </w:rPr>
        <w:t>。于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9月18日前报送泉州市教育工会，邮箱：jygh@qzedu.cn。</w:t>
      </w:r>
      <w:bookmarkStart w:id="0" w:name="_GoBack"/>
      <w:bookmarkEnd w:id="0"/>
    </w:p>
    <w:sectPr w:rsidR="00190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DB"/>
    <w:rsid w:val="00190AA6"/>
    <w:rsid w:val="002A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2020-06-21T17:49:00Z</dcterms:created>
  <dcterms:modified xsi:type="dcterms:W3CDTF">2020-06-21T17:51:00Z</dcterms:modified>
</cp:coreProperties>
</file>