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DB" w:rsidRPr="00D1659B" w:rsidRDefault="00E338DB" w:rsidP="00E338DB">
      <w:pPr>
        <w:spacing w:line="700" w:lineRule="exact"/>
        <w:rPr>
          <w:rFonts w:ascii="仿宋_GB2312" w:eastAsia="仿宋_GB2312" w:hint="eastAsia"/>
          <w:bCs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泉教科</w:t>
      </w:r>
      <w:proofErr w:type="gramEnd"/>
      <w:r>
        <w:rPr>
          <w:rFonts w:ascii="仿宋_GB2312" w:eastAsia="仿宋_GB2312" w:hint="eastAsia"/>
          <w:bCs/>
          <w:sz w:val="32"/>
        </w:rPr>
        <w:t>〔2020〕3 号</w:t>
      </w:r>
      <w:r>
        <w:rPr>
          <w:rFonts w:ascii="黑体" w:eastAsia="黑体" w:hAnsi="宋体" w:hint="eastAsia"/>
          <w:sz w:val="32"/>
          <w:szCs w:val="32"/>
        </w:rPr>
        <w:t>附件1</w:t>
      </w:r>
    </w:p>
    <w:p w:rsidR="00E338DB" w:rsidRDefault="00E338DB" w:rsidP="00E338DB">
      <w:pPr>
        <w:spacing w:line="500" w:lineRule="exact"/>
        <w:rPr>
          <w:rFonts w:ascii="黑体" w:eastAsia="黑体" w:hAnsi="宋体" w:hint="eastAsia"/>
          <w:sz w:val="32"/>
          <w:szCs w:val="32"/>
        </w:rPr>
      </w:pPr>
    </w:p>
    <w:p w:rsidR="00E338DB" w:rsidRDefault="00E338DB" w:rsidP="00E338DB">
      <w:pPr>
        <w:jc w:val="center"/>
        <w:rPr>
          <w:rFonts w:ascii="黑体" w:eastAsia="黑体" w:hAnsi="宋体" w:hint="eastAsia"/>
          <w:sz w:val="10"/>
          <w:szCs w:val="10"/>
        </w:rPr>
      </w:pPr>
      <w:bookmarkStart w:id="0" w:name="_GoBack"/>
      <w:r>
        <w:rPr>
          <w:rFonts w:ascii="黑体" w:eastAsia="黑体" w:hAnsi="宋体" w:cs="宋体" w:hint="eastAsia"/>
          <w:kern w:val="0"/>
          <w:sz w:val="32"/>
          <w:szCs w:val="32"/>
        </w:rPr>
        <w:t>泉州市</w:t>
      </w:r>
      <w:r>
        <w:rPr>
          <w:rFonts w:ascii="黑体" w:eastAsia="黑体" w:hint="eastAsia"/>
          <w:sz w:val="32"/>
          <w:szCs w:val="32"/>
        </w:rPr>
        <w:t>基础教育教学成果奖</w:t>
      </w:r>
      <w:r>
        <w:rPr>
          <w:rFonts w:ascii="黑体" w:eastAsia="黑体" w:hAnsi="黑体" w:hint="eastAsia"/>
          <w:sz w:val="32"/>
          <w:szCs w:val="32"/>
        </w:rPr>
        <w:t>申报限额表</w:t>
      </w:r>
      <w:bookmarkEnd w:id="0"/>
    </w:p>
    <w:tbl>
      <w:tblPr>
        <w:tblW w:w="931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2930"/>
        <w:gridCol w:w="2926"/>
      </w:tblGrid>
      <w:tr w:rsidR="00E338DB" w:rsidTr="00881DCE">
        <w:trPr>
          <w:trHeight w:val="1539"/>
        </w:trPr>
        <w:tc>
          <w:tcPr>
            <w:tcW w:w="3456" w:type="dxa"/>
          </w:tcPr>
          <w:p w:rsidR="00E338DB" w:rsidRPr="007419FF" w:rsidRDefault="00E338DB" w:rsidP="00881DCE">
            <w:pPr>
              <w:spacing w:line="380" w:lineRule="exact"/>
              <w:ind w:right="160"/>
              <w:jc w:val="righ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-8255</wp:posOffset>
                      </wp:positionV>
                      <wp:extent cx="1256030" cy="992505"/>
                      <wp:effectExtent l="12700" t="13335" r="7620" b="1333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992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.65pt" to="171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"/>
                  </w:pict>
                </mc:Fallback>
              </mc:AlternateContent>
            </w:r>
            <w:r w:rsidRPr="007419FF">
              <w:rPr>
                <w:rFonts w:ascii="仿宋" w:eastAsia="仿宋" w:hAnsi="仿宋" w:hint="eastAsia"/>
                <w:b/>
                <w:sz w:val="32"/>
                <w:szCs w:val="32"/>
              </w:rPr>
              <w:t>名 额</w:t>
            </w:r>
          </w:p>
          <w:p w:rsidR="00E338DB" w:rsidRPr="007419FF" w:rsidRDefault="00E338DB" w:rsidP="00881DCE">
            <w:pPr>
              <w:spacing w:line="380" w:lineRule="exact"/>
              <w:ind w:right="640" w:firstLineChars="250" w:firstLine="803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148590</wp:posOffset>
                      </wp:positionV>
                      <wp:extent cx="2286000" cy="594360"/>
                      <wp:effectExtent l="11430" t="11430" r="7620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594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7pt" to="171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"/>
                  </w:pict>
                </mc:Fallback>
              </mc:AlternateConten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</w:t>
            </w:r>
            <w:r w:rsidRPr="007419F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类  </w:t>
            </w:r>
          </w:p>
          <w:p w:rsidR="00E338DB" w:rsidRPr="007419FF" w:rsidRDefault="00E338DB" w:rsidP="00881DCE">
            <w:pPr>
              <w:spacing w:line="380" w:lineRule="exact"/>
              <w:ind w:right="640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    </w:t>
            </w:r>
            <w:r w:rsidRPr="007419F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别</w:t>
            </w:r>
          </w:p>
          <w:p w:rsidR="00E338DB" w:rsidRPr="007419FF" w:rsidRDefault="00E338DB" w:rsidP="00881DCE">
            <w:pPr>
              <w:spacing w:line="380" w:lineRule="exact"/>
              <w:ind w:right="640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b/>
                <w:sz w:val="32"/>
                <w:szCs w:val="32"/>
              </w:rPr>
              <w:t>单  位</w:t>
            </w:r>
          </w:p>
        </w:tc>
        <w:tc>
          <w:tcPr>
            <w:tcW w:w="2930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 w:rsidRPr="007419FF">
              <w:rPr>
                <w:rFonts w:ascii="黑体" w:eastAsia="黑体" w:hAnsi="黑体" w:hint="eastAsia"/>
                <w:sz w:val="32"/>
                <w:szCs w:val="32"/>
              </w:rPr>
              <w:t>申报限额（项）</w:t>
            </w:r>
          </w:p>
        </w:tc>
        <w:tc>
          <w:tcPr>
            <w:tcW w:w="292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 w:rsidRPr="007419FF">
              <w:rPr>
                <w:rFonts w:ascii="黑体" w:eastAsia="黑体" w:hAnsi="黑体" w:hint="eastAsia"/>
                <w:b/>
                <w:sz w:val="32"/>
                <w:szCs w:val="32"/>
              </w:rPr>
              <w:t>备注</w:t>
            </w: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proofErr w:type="gramStart"/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鲤</w:t>
            </w:r>
            <w:proofErr w:type="gramEnd"/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城区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丰泽区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proofErr w:type="gramStart"/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洛</w:t>
            </w:r>
            <w:proofErr w:type="gramEnd"/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江区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泉港区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台商投资区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石狮市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晋江市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南安市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惠安县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安溪县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永春县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pacing w:val="90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pacing w:val="90"/>
                <w:sz w:val="32"/>
                <w:szCs w:val="32"/>
              </w:rPr>
              <w:t>德化县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338DB" w:rsidTr="00881DCE">
        <w:trPr>
          <w:trHeight w:hRule="exact" w:val="1679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市直学校（单位）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24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左右</w:t>
            </w:r>
          </w:p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926" w:type="dxa"/>
          </w:tcPr>
          <w:p w:rsidR="00E338DB" w:rsidRPr="00C33D5F" w:rsidRDefault="00E338DB" w:rsidP="00881DCE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C33D5F">
              <w:rPr>
                <w:rFonts w:ascii="仿宋" w:eastAsia="仿宋" w:hAnsi="仿宋" w:hint="eastAsia"/>
                <w:sz w:val="24"/>
              </w:rPr>
              <w:t>每校各1项，其中一中、五中各3项，教科所、</w:t>
            </w:r>
            <w:proofErr w:type="gramStart"/>
            <w:r w:rsidRPr="00C33D5F">
              <w:rPr>
                <w:rFonts w:ascii="仿宋" w:eastAsia="仿宋" w:hAnsi="仿宋" w:hint="eastAsia"/>
                <w:sz w:val="24"/>
              </w:rPr>
              <w:t>培元各2项</w:t>
            </w:r>
            <w:proofErr w:type="gramEnd"/>
          </w:p>
        </w:tc>
      </w:tr>
      <w:tr w:rsidR="00E338DB" w:rsidTr="00881DCE">
        <w:trPr>
          <w:trHeight w:hRule="exact" w:val="624"/>
        </w:trPr>
        <w:tc>
          <w:tcPr>
            <w:tcW w:w="3456" w:type="dxa"/>
            <w:vAlign w:val="center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合     计</w:t>
            </w:r>
          </w:p>
        </w:tc>
        <w:tc>
          <w:tcPr>
            <w:tcW w:w="2930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7419FF">
              <w:rPr>
                <w:rFonts w:ascii="仿宋" w:eastAsia="仿宋" w:hAnsi="仿宋" w:hint="eastAsia"/>
                <w:sz w:val="32"/>
                <w:szCs w:val="32"/>
              </w:rPr>
              <w:t>100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左右</w:t>
            </w:r>
          </w:p>
        </w:tc>
        <w:tc>
          <w:tcPr>
            <w:tcW w:w="2926" w:type="dxa"/>
          </w:tcPr>
          <w:p w:rsidR="00E338DB" w:rsidRPr="007419FF" w:rsidRDefault="00E338DB" w:rsidP="00881D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7865E7" w:rsidRDefault="007865E7"/>
    <w:sectPr w:rsidR="00786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DB"/>
    <w:rsid w:val="007865E7"/>
    <w:rsid w:val="00E3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HP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2020-07-08T17:28:00Z</dcterms:created>
  <dcterms:modified xsi:type="dcterms:W3CDTF">2020-07-08T17:29:00Z</dcterms:modified>
</cp:coreProperties>
</file>