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2" w:rsidRDefault="00D62EC9">
      <w:pPr>
        <w:adjustRightInd w:val="0"/>
        <w:snapToGrid w:val="0"/>
        <w:spacing w:line="560" w:lineRule="exact"/>
        <w:ind w:rightChars="-95" w:right="-199"/>
        <w:rPr>
          <w:rFonts w:ascii="CESI黑体-GB2312" w:eastAsia="CESI黑体-GB2312" w:hAnsi="CESI黑体-GB2312" w:cs="CESI黑体-GB2312"/>
          <w:color w:val="000000"/>
          <w:kern w:val="0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color w:val="000000"/>
          <w:kern w:val="0"/>
          <w:sz w:val="32"/>
          <w:szCs w:val="32"/>
        </w:rPr>
        <w:t>附件</w:t>
      </w:r>
      <w:r>
        <w:rPr>
          <w:rFonts w:ascii="CESI黑体-GB2312" w:eastAsia="CESI黑体-GB2312" w:hAnsi="CESI黑体-GB2312" w:cs="CESI黑体-GB2312" w:hint="eastAsia"/>
          <w:color w:val="000000"/>
          <w:kern w:val="0"/>
          <w:sz w:val="32"/>
          <w:szCs w:val="32"/>
        </w:rPr>
        <w:t>1</w:t>
      </w:r>
    </w:p>
    <w:p w:rsidR="00312202" w:rsidRDefault="00312202">
      <w:pPr>
        <w:pStyle w:val="a0"/>
        <w:ind w:firstLine="200"/>
      </w:pPr>
    </w:p>
    <w:p w:rsidR="00312202" w:rsidRDefault="00D62EC9">
      <w:pPr>
        <w:pStyle w:val="a0"/>
        <w:spacing w:after="0" w:line="560" w:lineRule="exact"/>
        <w:ind w:firstLineChars="0" w:firstLine="0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泉州市中小学思想政治理论课示范课名单</w:t>
      </w:r>
    </w:p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668"/>
        <w:gridCol w:w="1296"/>
        <w:gridCol w:w="3111"/>
        <w:gridCol w:w="3353"/>
        <w:gridCol w:w="1432"/>
      </w:tblGrid>
      <w:tr w:rsidR="00312202">
        <w:trPr>
          <w:trHeight w:val="86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学校类型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示范课名称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主讲老师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《请到我的家乡来》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洪佳莲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丰泽区第二实验小学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《我们神圣的国土》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庄培芳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晋江市永和镇教委办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《把人民放在心中最高位置》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张阿满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石狮市教师进修学校附属小学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《改革创新谋发展》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李玲玲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鲤城区实验小学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《国家安全是头等大事》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杨瑾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南安市第一实验小学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《办好中国的事情关键在党》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陈海珍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丰泽区崇德实验小学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《从中国制造到中国创造》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伍代琦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石狮市第二实验小学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《中流砥柱》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潘艺蓉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丰泽区实验小学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《点点微光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可成星河》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安溪县金谷中心学校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《科技让梦想成真》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林丽贵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安溪县第六小学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《红军不怕远征难》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黄远生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《办好中国的事情关键在党》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蔡意治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泉州市通政中心小学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《童心喜迎二十大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劳动筑起中国梦》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林芯宇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永春县达埔中心小学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《德不可空谈》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叶海燕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晋江市永和镇启蒙小学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《党和人民心连心》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王纯纯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永春县仙夹中心小学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《维护公共利益》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王丽婷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泉州师范学院附属小学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《新时代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新生活》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滨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石狮市三中附小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《勿忘国耻》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林森森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安溪县第十三小学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《感谢他们的劳动》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张木忠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安溪县龙涓中心学校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《强国必须强军》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冯财富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晋江市新塘街道瑞鹊中心小学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《扣好人生第一粒扣子》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李瑞芬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泉州市第二实验小学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《百年逐梦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复兴中华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——精神文明新风尚》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杨伊雯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泉州市第二中心小学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《风俗就在我身边》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涂清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洛江区马甲中心小学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《新中国的生日》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吴丽明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惠安县城南实验小学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《立己达人的仁爱精神》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骆培霞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晋江市永和镇福田小学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《有点警惕性》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邵丽娜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永春县五里街中心小学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《爱心的传递者》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潘惠龙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《家乡交通在发展》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陈小燕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丰泽区第四中心小学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《办好中国的事情关键在党》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林凌燕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南安市英都中心小学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《奇妙的节日风俗》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洪佳惠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安溪县第十六小学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《我们的衣食之源》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张婧婧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南安市教育督导室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《办好中国的事儿关键在党》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李雪清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惠安县凤凰城实验小学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《好山好水好风光》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郭燕婷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德化县浔中中心小学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《传统游戏我会玩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——以小见大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传承文化》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郑春花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洛江区河市中心小学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《慧眼看交通》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林鲤莉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晋江市第二实验小学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《意蕴隽永的汉字》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张瑞荣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惠安县辋川中心小学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《平安回家》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李慧敏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永春县桃城镇中心小学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《欢欢喜喜庆国庆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——新中国的生日》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康素云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小学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鲤城区第三中心小学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《中国有了共产党》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柯燕敏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洛江区第三实验小学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《不甘屈辱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奋勇抗争》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黄梅燕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惠安县第一中学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《服务社会》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庄洪海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初中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泉州第一中学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（东海校区）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《铸牢中华民族共同体意识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凝心聚力共同抗疫》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王锦荔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初中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石狮市教师进修学校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《高扬民族精神》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王美蓉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泉州市丰泽刺桐中学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《延续文化血脉—中华文化根》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李思远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安溪县凤城中学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《集体生活成就我》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王培灿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南安市龙泉中学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《增强生命韧性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绽放生命光彩》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苏开结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福建师范大学泉州附属中学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《奉法者强则国强</w:t>
            </w:r>
            <w:r>
              <w:rPr>
                <w:rStyle w:val="font41"/>
                <w:rFonts w:hint="default"/>
              </w:rPr>
              <w:t>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阮宪琛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晋江一中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《认识总体国家安全观》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王雅莉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初中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惠安县第一中学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《法不可违之违法无小事》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吴芳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安溪县凤城中学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《与世界深度互动》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白淑清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初中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石狮市第一中学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《维护祖国统一》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蔡丽莉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德化县第五中学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《高扬民族精神》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周锦辉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永春县美岭中学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《法律保障生活》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蒋美玲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晋江市第一中学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《坚持国家利益至上》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蔡雅丽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泉州市双阳中学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《延续文化血脉》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杜白娟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泉州六中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《我与集体共成长》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林轶虹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南安市南光中学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《延续文化血脉》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黄清燕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初中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德化县第一中学鹏祥分校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《我们与法律同行》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苏丽芳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南安市玲苏中学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《增强生命的韧性》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傅南益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晋江五中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《家的意味》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陈省治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高中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泉州五中城东校区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《法治政府》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赵爱辉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中职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泉州市华侨职业中专学校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《核心价值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强基固本》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沈惠芬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南安市国光中学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《始终坚持以人民为中心》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陈瑞华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南安一中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《学习和贯彻十九届六中全会精神，坚持和加强党的全面领导》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李传兴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石狮市第八中学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《全面推进依法治国的基本要求》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谢莉蓉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晋江市第一中学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《科学立法》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雷艳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高中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惠安县嘉惠中学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《法治政府》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张婷婷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泉州七中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《使市场在资源配置中起决定性作用》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林雪贞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泉州九中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《法律与生活—感受司法公正》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何颖杭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德化县第一中学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《实现中华民族伟大复兴的中国梦》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林燕青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高中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厦门外国语学校石狮分校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《始终走在时代前列》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傅玉真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南安市新侨中学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《价值的创造与实现》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潘惠琴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安溪县第一中学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《我国法治建设的历程》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林清良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晋江市第一中学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《构建人类命运共同体》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郑莉莉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丰泽区城东中学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《全面推进依法治国的总目标与原则》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赵志高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泉州市第十一中学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《科学立法》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陈丽华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南安市华侨中学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《价值的创造与实现》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王春兰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南安市延平中学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《做全球发展的贡献者》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陈仲新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泉州市培元中学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《共享世界共创未来》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李巧英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12202">
        <w:trPr>
          <w:trHeight w:val="80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晋江市磁灶中学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《始终坚持以人民为中心》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曹帅富　</w:t>
            </w:r>
          </w:p>
        </w:tc>
      </w:tr>
    </w:tbl>
    <w:p w:rsidR="00312202" w:rsidRDefault="00312202">
      <w:pPr>
        <w:pStyle w:val="a0"/>
        <w:ind w:firstLine="36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12202" w:rsidRDefault="00312202">
      <w:pPr>
        <w:spacing w:line="360" w:lineRule="auto"/>
        <w:rPr>
          <w:rFonts w:ascii="CESI仿宋-GB2312" w:eastAsia="CESI仿宋-GB2312" w:hAnsi="CESI仿宋-GB2312" w:cs="CESI仿宋-GB2312"/>
          <w:b/>
          <w:bCs/>
          <w:kern w:val="0"/>
          <w:sz w:val="24"/>
          <w:szCs w:val="24"/>
        </w:rPr>
      </w:pPr>
    </w:p>
    <w:p w:rsidR="00312202" w:rsidRDefault="00D62EC9">
      <w:pPr>
        <w:spacing w:line="560" w:lineRule="exact"/>
        <w:rPr>
          <w:rFonts w:ascii="CESI黑体-GB2312" w:eastAsia="CESI黑体-GB2312" w:hAnsi="CESI黑体-GB2312" w:cs="CESI黑体-GB2312"/>
          <w:color w:val="000000"/>
          <w:kern w:val="0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CESI黑体-GB2312" w:eastAsia="CESI黑体-GB2312" w:hAnsi="CESI黑体-GB2312" w:cs="CESI黑体-GB2312" w:hint="eastAsia"/>
          <w:color w:val="000000"/>
          <w:kern w:val="0"/>
          <w:sz w:val="32"/>
          <w:szCs w:val="32"/>
        </w:rPr>
        <w:t>2</w:t>
      </w:r>
    </w:p>
    <w:p w:rsidR="00312202" w:rsidRDefault="00312202">
      <w:pPr>
        <w:pStyle w:val="a0"/>
        <w:ind w:firstLine="200"/>
      </w:pPr>
    </w:p>
    <w:p w:rsidR="00312202" w:rsidRDefault="00D62EC9">
      <w:pPr>
        <w:pStyle w:val="a0"/>
        <w:spacing w:after="0" w:line="560" w:lineRule="exact"/>
        <w:ind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泉州市中小学家庭教育典型案例名单</w:t>
      </w:r>
    </w:p>
    <w:tbl>
      <w:tblPr>
        <w:tblW w:w="8989" w:type="dxa"/>
        <w:jc w:val="center"/>
        <w:tblLook w:val="04A0" w:firstRow="1" w:lastRow="0" w:firstColumn="1" w:lastColumn="0" w:noHBand="0" w:noVBand="1"/>
      </w:tblPr>
      <w:tblGrid>
        <w:gridCol w:w="873"/>
        <w:gridCol w:w="3678"/>
        <w:gridCol w:w="4438"/>
      </w:tblGrid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案例题目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安溪县第十小学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让沉迷手机的孩子悬崖勒马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泉州市第五中学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“涵容护持”家校合育模式创新实践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晋江市第二实验小学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习惯养成的正确打开方式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石狮市第三实验幼儿园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“和”祖辈共育，“洽”到好处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惠安县第一中学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家校协同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心理育人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泉州幼儿师范高等专科学校附属东海湾实验幼儿园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妈妈，你不是我一个人的了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泉州市晋光小学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悦读浇开幸福花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互融共育促成长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石狮市大仑中心小学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牵手故事妈妈，共建幸福课堂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泉州市实验小学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轻推成长，静待花开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泉州市第二实验小学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（泉州开发区校区）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携手同相伴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融合共成长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——轻度智力障碍儿童融合教育策略初探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泉港区第五中学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家训家风，是感化问题生的秘笈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泉港区锦绣实验小学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育儿路上，请慢下来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石狮市世茂实验小学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爱为基石，共铸成长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鲤城区第二实验幼儿园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希希进步了——以小班幼儿行为个案为例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泉州市丰泽区实验小学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家校沟通有妙招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泉州师院附属小学台商区分校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最美家长志愿者，让家校协同育人盛开在每处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泉州七中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妈妈，您是我们的大英雄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洛江区实验小学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勇于承担你最美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惠安县惠东实验小学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在爱里一起成长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永春县五里街镇中心幼儿园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勇敢做自己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晋江市第八实验幼儿园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“双减”背景下幼儿园亲子“趣读”的创新做法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泉港区第一中学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身体力行，攻心为上是最好的家教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安溪县第十二小学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刚刚好的“爱”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惠安县八二三实验小学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家庭教育——有温度、有效度的亲子陪伴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南安市第三中学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父母要当好孩子的一面镜子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泉州市培元中学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在爱的行动中传承家教家风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厚植文明底色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泉州市新隅小学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让劳动实践成为家庭教育的润滑剂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永春县蓬壶中学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强势与弱势的父亲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南安市第一实验小学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“你觉得我可以吗”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——“改变”从“亲子关系”开始</w:t>
            </w:r>
          </w:p>
        </w:tc>
      </w:tr>
      <w:tr w:rsidR="00312202">
        <w:trPr>
          <w:trHeight w:val="80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泉州经济技术开发区实验学校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更新教育观念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坚持换位思考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——如何与叛逆期孩子进行沟通</w:t>
            </w:r>
          </w:p>
        </w:tc>
      </w:tr>
    </w:tbl>
    <w:p w:rsidR="00312202" w:rsidRDefault="0031220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12202" w:rsidRDefault="00D62EC9">
      <w:pPr>
        <w:spacing w:line="560" w:lineRule="exact"/>
        <w:rPr>
          <w:rFonts w:ascii="CESI黑体-GB2312" w:eastAsia="CESI黑体-GB2312" w:hAnsi="CESI黑体-GB2312" w:cs="CESI黑体-GB2312"/>
          <w:color w:val="000000"/>
          <w:kern w:val="0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CESI黑体-GB2312" w:eastAsia="CESI黑体-GB2312" w:hAnsi="CESI黑体-GB2312" w:cs="CESI黑体-GB2312" w:hint="eastAsia"/>
          <w:color w:val="000000"/>
          <w:kern w:val="0"/>
          <w:sz w:val="32"/>
          <w:szCs w:val="32"/>
        </w:rPr>
        <w:t>3</w:t>
      </w:r>
    </w:p>
    <w:p w:rsidR="00312202" w:rsidRDefault="00312202">
      <w:pPr>
        <w:pStyle w:val="a0"/>
        <w:ind w:firstLine="200"/>
      </w:pPr>
    </w:p>
    <w:p w:rsidR="00312202" w:rsidRDefault="00D62EC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泉州市家庭教育特色学校（园）名单</w:t>
      </w:r>
    </w:p>
    <w:tbl>
      <w:tblPr>
        <w:tblW w:w="9722" w:type="dxa"/>
        <w:jc w:val="center"/>
        <w:tblLook w:val="04A0" w:firstRow="1" w:lastRow="0" w:firstColumn="1" w:lastColumn="0" w:noHBand="0" w:noVBand="1"/>
      </w:tblPr>
      <w:tblGrid>
        <w:gridCol w:w="816"/>
        <w:gridCol w:w="846"/>
        <w:gridCol w:w="2972"/>
        <w:gridCol w:w="750"/>
        <w:gridCol w:w="1009"/>
        <w:gridCol w:w="3329"/>
      </w:tblGrid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学校全称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学校全称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完中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泉州市培元中学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南安市第三实验小学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完中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泉州市第七中学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惠安县第五实验小学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完中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晋江市平山中学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安溪县第十八小学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完中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晋江市首峰中学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永春县第三实验小学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完中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惠安县嘉惠中学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德化县第二实验小学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惠安县螺城中学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德化县尚思小学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永春县蓬壶中学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泉州师院附属小学台商区分校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泉州市晋光小学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特殊教育学校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惠安县特殊教育学校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泉州市第二实验小学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泉州幼儿师范高等专科学校附属东海湾实验幼儿园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丰泽区东星实验小学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泉州市直机关金山幼儿园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泉港区庄重文实验小学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鲤城区第二实验幼儿园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石狮市世茂实验小学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石狮市锦尚镇中心幼儿园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石狮市湖滨街道办事入长福小学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惠安县黄塘中心幼儿园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晋江市华泰实验小学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德化县实验幼儿园</w:t>
            </w:r>
          </w:p>
        </w:tc>
      </w:tr>
      <w:tr w:rsidR="00312202">
        <w:trPr>
          <w:trHeight w:val="7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南安市官桥中心小学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泉州台商投资区第一民族幼儿园</w:t>
            </w:r>
          </w:p>
        </w:tc>
      </w:tr>
    </w:tbl>
    <w:p w:rsidR="00312202" w:rsidRDefault="00D62EC9">
      <w:pPr>
        <w:spacing w:line="600" w:lineRule="exact"/>
        <w:ind w:right="-59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312202" w:rsidRDefault="00312202">
      <w:pPr>
        <w:pStyle w:val="a0"/>
        <w:ind w:firstLine="200"/>
      </w:pPr>
    </w:p>
    <w:p w:rsidR="00312202" w:rsidRDefault="00D62EC9">
      <w:pPr>
        <w:pStyle w:val="a0"/>
        <w:spacing w:after="0" w:line="560" w:lineRule="exact"/>
        <w:ind w:firstLine="440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泉州市中小学劳动教育实践特色项目名单</w:t>
      </w:r>
    </w:p>
    <w:tbl>
      <w:tblPr>
        <w:tblW w:w="9933" w:type="dxa"/>
        <w:jc w:val="center"/>
        <w:tblLook w:val="04A0" w:firstRow="1" w:lastRow="0" w:firstColumn="1" w:lastColumn="0" w:noHBand="0" w:noVBand="1"/>
      </w:tblPr>
      <w:tblGrid>
        <w:gridCol w:w="663"/>
        <w:gridCol w:w="4350"/>
        <w:gridCol w:w="3375"/>
        <w:gridCol w:w="1545"/>
      </w:tblGrid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项目所在学校名称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依托“无土栽培”基地，提升校本劳育实效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永春县第一中学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陈小书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融合区域劳动教育资源，架构特色化劳动教育课程体系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南安市第三中学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潘敬铭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童心制物，“智造”未来</w:t>
            </w:r>
            <w:r>
              <w:rPr>
                <w:rStyle w:val="font31"/>
                <w:rFonts w:hint="default"/>
              </w:rPr>
              <w:t>——</w:t>
            </w:r>
            <w:r>
              <w:rPr>
                <w:rStyle w:val="font31"/>
                <w:rFonts w:hint="default"/>
              </w:rPr>
              <w:t>劳动科技</w:t>
            </w:r>
            <w:r>
              <w:rPr>
                <w:rStyle w:val="font31"/>
                <w:rFonts w:hint="default"/>
              </w:rPr>
              <w:t>“</w:t>
            </w:r>
            <w:r>
              <w:rPr>
                <w:rStyle w:val="font31"/>
                <w:rFonts w:hint="default"/>
              </w:rPr>
              <w:t>智</w:t>
            </w:r>
            <w:r>
              <w:rPr>
                <w:rStyle w:val="font31"/>
                <w:rFonts w:hint="default"/>
              </w:rPr>
              <w:t>”</w:t>
            </w:r>
            <w:r>
              <w:rPr>
                <w:rStyle w:val="font31"/>
                <w:rFonts w:hint="default"/>
              </w:rPr>
              <w:t>课程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晋江市第二实验小学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孙燕妮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校内外劳动教育资源开发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石狮市湖滨街道办事处林边小学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王玉琦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职业学校新时代劳动教育模式探索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惠安县开成职业中专学校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劳动成就梦想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技能点亮人生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惠安县特殊教育学校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庄锦山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种植香料植物，挖掘香文化资源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永春县达埔中心小学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刘丽月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木雕非遗技艺传承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晋江市潘径中学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蔡崇民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“建技谋发展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筑梦向未来”土木工程劳动教育实践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安溪县第十六小学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王淑卿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多彩田园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石狮市鸿山镇鸿山小学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蔡美玲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快乐果蔬园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南安市罗英小学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黄金土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传承竹编技艺，让孩子在指尖上成长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永春县鹏翔小学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康晓明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基于中国传统节日闽南文化下的劳动教育实践研究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泉州市第二中心小学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李菁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仁美耕读，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鲤美五育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福建师范大学泉州附属中学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郑忠盛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“星燎园”劳动教育实践基地建设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晋江市磁灶镇东星小学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谢志云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“不忘四时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知行相长”农耕文化主题劳动教育实践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安溪县第六中学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叶泉伟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“劳动创造梦想”劳技活动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石狮市新湖中心小学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洪美容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“校园微景观巧手来打造”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晋江市第三实验小学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吴琪红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以劳赋能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南安市巷雅小学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施幼魄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传闽南技艺，聚劳育合力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泉州市第六中学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蔡少毅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金种子科创劳动实践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丰泽区东星实验小学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张桂英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多样体验提升劳动实践能力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泉港区庄重文实验小学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肖旭庆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立足校园推进劳动教育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南安市柳城小学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林小波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精耕“东篱”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五育并举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——东篱种植园劳动基地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惠安县惠东实验小学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谢春云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开心农场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泉州市河市中学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饶贵中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打造“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3+N+3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”模式，构建“海丝”文化劳动教育模式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丰泽区第四中心小学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尤小蓉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以兰科植物种植实践提升学生劳动技能和素养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泉州市崇德实验小学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柳琴珠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多元平台齐并进，劳动服务助成长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泉州市第二实验小学（泉州开发区校区）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卢荆伟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依托社区资源构建“开放式”劳动教育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丰泽区第八中心小学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洪志华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东篱种植园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鲤城区东门实验小学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李才群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依托“班级开心农场”，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融合“五育”新赋能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南安市温成中学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陈德源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传承耕读文化，践行劳动育人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永春县第三中学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陈锦阳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“劳动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”五育并举的育人实践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安溪县第十三小学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苏火连</w:t>
            </w:r>
          </w:p>
        </w:tc>
      </w:tr>
      <w:tr w:rsidR="00312202" w:rsidTr="00695635">
        <w:trPr>
          <w:trHeight w:val="48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开心农场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惠安县嘉惠中学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贺胜端　</w:t>
            </w:r>
          </w:p>
        </w:tc>
      </w:tr>
      <w:tr w:rsidR="00312202">
        <w:trPr>
          <w:trHeight w:val="7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小厨房，大学问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泉州师院附属小学台商区分校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02" w:rsidRDefault="00D62E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骆铭娥</w:t>
            </w:r>
          </w:p>
        </w:tc>
      </w:tr>
    </w:tbl>
    <w:p w:rsidR="00312202" w:rsidRDefault="00312202" w:rsidP="00695635">
      <w:pPr>
        <w:pStyle w:val="a0"/>
        <w:ind w:firstLine="32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312202">
      <w:footerReference w:type="default" r:id="rId8"/>
      <w:pgSz w:w="11906" w:h="16838"/>
      <w:pgMar w:top="1440" w:right="1519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C9" w:rsidRDefault="00D62EC9">
      <w:r>
        <w:separator/>
      </w:r>
    </w:p>
  </w:endnote>
  <w:endnote w:type="continuationSeparator" w:id="0">
    <w:p w:rsidR="00D62EC9" w:rsidRDefault="00D6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02" w:rsidRDefault="0069563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202" w:rsidRDefault="00D62EC9">
                          <w:pPr>
                            <w:pStyle w:val="a6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5635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15pt;margin-top:0;width:49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TlpwIAAKY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" filled="f" stroked="f">
              <v:textbox style="mso-fit-shape-to-text:t" inset="0,0,0,0">
                <w:txbxContent>
                  <w:p w:rsidR="00312202" w:rsidRDefault="00D62EC9">
                    <w:pPr>
                      <w:pStyle w:val="a6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95635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C9" w:rsidRDefault="00D62EC9">
      <w:r>
        <w:separator/>
      </w:r>
    </w:p>
  </w:footnote>
  <w:footnote w:type="continuationSeparator" w:id="0">
    <w:p w:rsidR="00D62EC9" w:rsidRDefault="00D6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FF"/>
    <w:rsid w:val="F27AE980"/>
    <w:rsid w:val="F36D0767"/>
    <w:rsid w:val="F61A5406"/>
    <w:rsid w:val="F69FBEE9"/>
    <w:rsid w:val="F7ADDC17"/>
    <w:rsid w:val="F7F9041B"/>
    <w:rsid w:val="F9FD98E0"/>
    <w:rsid w:val="FB9F2960"/>
    <w:rsid w:val="FBFB930B"/>
    <w:rsid w:val="FDDC6121"/>
    <w:rsid w:val="FDDE96FE"/>
    <w:rsid w:val="FDEE52B4"/>
    <w:rsid w:val="FEAD11A7"/>
    <w:rsid w:val="FEB34DCC"/>
    <w:rsid w:val="FED74E5B"/>
    <w:rsid w:val="FEE8D6B3"/>
    <w:rsid w:val="FEF78B16"/>
    <w:rsid w:val="FEFB1D8D"/>
    <w:rsid w:val="FEFE2621"/>
    <w:rsid w:val="FF5F168A"/>
    <w:rsid w:val="FF6DFEB1"/>
    <w:rsid w:val="FF799174"/>
    <w:rsid w:val="FFBF4888"/>
    <w:rsid w:val="FFBF8A1B"/>
    <w:rsid w:val="FFDF574C"/>
    <w:rsid w:val="FFDFB9F3"/>
    <w:rsid w:val="FFEF59AA"/>
    <w:rsid w:val="FFFBB50B"/>
    <w:rsid w:val="FFFFA5EC"/>
    <w:rsid w:val="FFFFA642"/>
    <w:rsid w:val="000760A9"/>
    <w:rsid w:val="001100AF"/>
    <w:rsid w:val="00170856"/>
    <w:rsid w:val="002032F4"/>
    <w:rsid w:val="00292328"/>
    <w:rsid w:val="00296005"/>
    <w:rsid w:val="00312202"/>
    <w:rsid w:val="004D06B5"/>
    <w:rsid w:val="005A2FCD"/>
    <w:rsid w:val="0060434D"/>
    <w:rsid w:val="0061262C"/>
    <w:rsid w:val="00695635"/>
    <w:rsid w:val="006F51FF"/>
    <w:rsid w:val="00705208"/>
    <w:rsid w:val="007C1A49"/>
    <w:rsid w:val="00B253E2"/>
    <w:rsid w:val="00B7067A"/>
    <w:rsid w:val="00C32D5D"/>
    <w:rsid w:val="00C9011C"/>
    <w:rsid w:val="00D44BFB"/>
    <w:rsid w:val="00D62EC9"/>
    <w:rsid w:val="00DE0FFC"/>
    <w:rsid w:val="00EA55A3"/>
    <w:rsid w:val="00F56D5B"/>
    <w:rsid w:val="0F39D407"/>
    <w:rsid w:val="100C31C8"/>
    <w:rsid w:val="10654114"/>
    <w:rsid w:val="177D1F8E"/>
    <w:rsid w:val="17F6701B"/>
    <w:rsid w:val="1BFFFB10"/>
    <w:rsid w:val="1FAF74DB"/>
    <w:rsid w:val="2B7E7A1C"/>
    <w:rsid w:val="2BDB2935"/>
    <w:rsid w:val="2CD926AC"/>
    <w:rsid w:val="2DABF1DA"/>
    <w:rsid w:val="2F778FA0"/>
    <w:rsid w:val="33FD3E06"/>
    <w:rsid w:val="3557E68A"/>
    <w:rsid w:val="36FBA5B4"/>
    <w:rsid w:val="38FF963E"/>
    <w:rsid w:val="3BBFEBE1"/>
    <w:rsid w:val="3E7D67A7"/>
    <w:rsid w:val="3EE3CD1F"/>
    <w:rsid w:val="3F949BD2"/>
    <w:rsid w:val="3FCE4139"/>
    <w:rsid w:val="3FEF07A8"/>
    <w:rsid w:val="3FFD84ED"/>
    <w:rsid w:val="41BDCF9D"/>
    <w:rsid w:val="49EFC7C1"/>
    <w:rsid w:val="4CBC5C27"/>
    <w:rsid w:val="4CEF441A"/>
    <w:rsid w:val="4F6B57D0"/>
    <w:rsid w:val="4FB70E3F"/>
    <w:rsid w:val="56E8F893"/>
    <w:rsid w:val="56FE2C3D"/>
    <w:rsid w:val="57CF93CC"/>
    <w:rsid w:val="57DEEA28"/>
    <w:rsid w:val="5BDBFEAC"/>
    <w:rsid w:val="5C54AA32"/>
    <w:rsid w:val="5EE944AF"/>
    <w:rsid w:val="5EFB1789"/>
    <w:rsid w:val="5F4ED3E1"/>
    <w:rsid w:val="5FEF6DAC"/>
    <w:rsid w:val="5FF358E4"/>
    <w:rsid w:val="5FFF2E9F"/>
    <w:rsid w:val="61FDDA2D"/>
    <w:rsid w:val="675F3097"/>
    <w:rsid w:val="6767D82F"/>
    <w:rsid w:val="67E62F98"/>
    <w:rsid w:val="67F33AFE"/>
    <w:rsid w:val="67FD9637"/>
    <w:rsid w:val="6AF8B562"/>
    <w:rsid w:val="6B716589"/>
    <w:rsid w:val="6BF34A4C"/>
    <w:rsid w:val="6D77062E"/>
    <w:rsid w:val="6DBF46AA"/>
    <w:rsid w:val="6DFE9B56"/>
    <w:rsid w:val="6F7B4BEE"/>
    <w:rsid w:val="6FBD5501"/>
    <w:rsid w:val="6FBD7395"/>
    <w:rsid w:val="6FBE8980"/>
    <w:rsid w:val="6FFB0635"/>
    <w:rsid w:val="75F76813"/>
    <w:rsid w:val="766FA435"/>
    <w:rsid w:val="76FBBA4A"/>
    <w:rsid w:val="7777E0AF"/>
    <w:rsid w:val="77F78828"/>
    <w:rsid w:val="77FDC4BB"/>
    <w:rsid w:val="7A1F057E"/>
    <w:rsid w:val="7A7FC5DF"/>
    <w:rsid w:val="7AF59D84"/>
    <w:rsid w:val="7AFE05E8"/>
    <w:rsid w:val="7BAF340C"/>
    <w:rsid w:val="7BED06F6"/>
    <w:rsid w:val="7BFE4463"/>
    <w:rsid w:val="7C8E4329"/>
    <w:rsid w:val="7CCF3109"/>
    <w:rsid w:val="7D3F6C4C"/>
    <w:rsid w:val="7DD9F631"/>
    <w:rsid w:val="7DF51225"/>
    <w:rsid w:val="7DFF6EDF"/>
    <w:rsid w:val="7DFFF96C"/>
    <w:rsid w:val="7EE76286"/>
    <w:rsid w:val="7EEE4A5B"/>
    <w:rsid w:val="7EFDF8D3"/>
    <w:rsid w:val="7EFE4812"/>
    <w:rsid w:val="7EFF5634"/>
    <w:rsid w:val="7F27DDB3"/>
    <w:rsid w:val="7F7FDABD"/>
    <w:rsid w:val="7FD7FBEA"/>
    <w:rsid w:val="7FEB9C35"/>
    <w:rsid w:val="7FF9EE18"/>
    <w:rsid w:val="7FFB44EC"/>
    <w:rsid w:val="8BF7F827"/>
    <w:rsid w:val="8F3D190D"/>
    <w:rsid w:val="9672A07C"/>
    <w:rsid w:val="96DFE518"/>
    <w:rsid w:val="A51D13B6"/>
    <w:rsid w:val="A7F54EE7"/>
    <w:rsid w:val="ABFDEB5D"/>
    <w:rsid w:val="AFFF580B"/>
    <w:rsid w:val="B3FF1BA7"/>
    <w:rsid w:val="BACF4B25"/>
    <w:rsid w:val="BB7BA9E8"/>
    <w:rsid w:val="BDF69A7F"/>
    <w:rsid w:val="BEE50BA2"/>
    <w:rsid w:val="BF77D63C"/>
    <w:rsid w:val="BFDBC026"/>
    <w:rsid w:val="BFFD2DEB"/>
    <w:rsid w:val="BFFF8922"/>
    <w:rsid w:val="BFFFA4B3"/>
    <w:rsid w:val="C7AF92A4"/>
    <w:rsid w:val="C9678F0D"/>
    <w:rsid w:val="CEF8D3FF"/>
    <w:rsid w:val="CEFF38E4"/>
    <w:rsid w:val="CF3F8AE4"/>
    <w:rsid w:val="D7F750A7"/>
    <w:rsid w:val="D7FE4800"/>
    <w:rsid w:val="DBDF09E0"/>
    <w:rsid w:val="DBDF9D4F"/>
    <w:rsid w:val="DDFFCC37"/>
    <w:rsid w:val="DEBE4630"/>
    <w:rsid w:val="DF778871"/>
    <w:rsid w:val="DF7CFDB4"/>
    <w:rsid w:val="DFABCC49"/>
    <w:rsid w:val="DFDF7D61"/>
    <w:rsid w:val="DFEF72ED"/>
    <w:rsid w:val="E3E706DE"/>
    <w:rsid w:val="E6DBF832"/>
    <w:rsid w:val="EAA6FC19"/>
    <w:rsid w:val="EABBB62D"/>
    <w:rsid w:val="EEEFCDCC"/>
    <w:rsid w:val="EEF71CC4"/>
    <w:rsid w:val="EF2FB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 w:cs="Times New Roman"/>
      <w:sz w:val="20"/>
      <w:szCs w:val="20"/>
    </w:r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customStyle="1" w:styleId="10">
    <w:name w:val="不明显强调1"/>
    <w:basedOn w:val="a1"/>
    <w:uiPriority w:val="19"/>
    <w:qFormat/>
    <w:rPr>
      <w:i/>
      <w:iCs/>
      <w:color w:val="7F7F7F" w:themeColor="text1" w:themeTint="80"/>
    </w:rPr>
  </w:style>
  <w:style w:type="character" w:customStyle="1" w:styleId="Char0">
    <w:name w:val="页眉 Char"/>
    <w:basedOn w:val="a1"/>
    <w:link w:val="a7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">
    <w:name w:val="正文文本 (2)"/>
    <w:basedOn w:val="a"/>
    <w:link w:val="20"/>
    <w:qFormat/>
    <w:pPr>
      <w:shd w:val="clear" w:color="auto" w:fill="FFFFFF"/>
      <w:spacing w:before="660" w:after="420" w:line="0" w:lineRule="atLeast"/>
      <w:jc w:val="right"/>
    </w:pPr>
    <w:rPr>
      <w:rFonts w:ascii="MingLiU" w:eastAsia="MingLiU" w:hAnsi="MingLiU" w:cs="MingLiU"/>
      <w:spacing w:val="20"/>
      <w:sz w:val="30"/>
      <w:szCs w:val="30"/>
    </w:rPr>
  </w:style>
  <w:style w:type="character" w:customStyle="1" w:styleId="20">
    <w:name w:val="正文文本 (2)_"/>
    <w:basedOn w:val="a1"/>
    <w:link w:val="2"/>
    <w:qFormat/>
    <w:rPr>
      <w:rFonts w:ascii="MingLiU" w:eastAsia="MingLiU" w:hAnsi="MingLiU" w:cs="MingLiU"/>
      <w:spacing w:val="20"/>
      <w:kern w:val="2"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 w:cs="Times New Roman"/>
      <w:sz w:val="20"/>
      <w:szCs w:val="20"/>
    </w:r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customStyle="1" w:styleId="10">
    <w:name w:val="不明显强调1"/>
    <w:basedOn w:val="a1"/>
    <w:uiPriority w:val="19"/>
    <w:qFormat/>
    <w:rPr>
      <w:i/>
      <w:iCs/>
      <w:color w:val="7F7F7F" w:themeColor="text1" w:themeTint="80"/>
    </w:rPr>
  </w:style>
  <w:style w:type="character" w:customStyle="1" w:styleId="Char0">
    <w:name w:val="页眉 Char"/>
    <w:basedOn w:val="a1"/>
    <w:link w:val="a7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">
    <w:name w:val="正文文本 (2)"/>
    <w:basedOn w:val="a"/>
    <w:link w:val="20"/>
    <w:qFormat/>
    <w:pPr>
      <w:shd w:val="clear" w:color="auto" w:fill="FFFFFF"/>
      <w:spacing w:before="660" w:after="420" w:line="0" w:lineRule="atLeast"/>
      <w:jc w:val="right"/>
    </w:pPr>
    <w:rPr>
      <w:rFonts w:ascii="MingLiU" w:eastAsia="MingLiU" w:hAnsi="MingLiU" w:cs="MingLiU"/>
      <w:spacing w:val="20"/>
      <w:sz w:val="30"/>
      <w:szCs w:val="30"/>
    </w:rPr>
  </w:style>
  <w:style w:type="character" w:customStyle="1" w:styleId="20">
    <w:name w:val="正文文本 (2)_"/>
    <w:basedOn w:val="a1"/>
    <w:link w:val="2"/>
    <w:qFormat/>
    <w:rPr>
      <w:rFonts w:ascii="MingLiU" w:eastAsia="MingLiU" w:hAnsi="MingLiU" w:cs="MingLiU"/>
      <w:spacing w:val="20"/>
      <w:kern w:val="2"/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801</Words>
  <Characters>4571</Characters>
  <Application>Microsoft Office Word</Application>
  <DocSecurity>0</DocSecurity>
  <Lines>38</Lines>
  <Paragraphs>10</Paragraphs>
  <ScaleCrop>false</ScaleCrop>
  <Company>qzjyj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</dc:creator>
  <cp:lastModifiedBy>cai</cp:lastModifiedBy>
  <cp:revision>2</cp:revision>
  <cp:lastPrinted>2022-08-09T09:42:00Z</cp:lastPrinted>
  <dcterms:created xsi:type="dcterms:W3CDTF">2022-08-13T17:04:00Z</dcterms:created>
  <dcterms:modified xsi:type="dcterms:W3CDTF">2022-08-13T17:04:00Z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48EA79CCE6FD49198AC2EC226E09B9E5</vt:lpwstr>
  </property>
</Properties>
</file>