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665F" w:rsidRDefault="00D13EEA">
      <w:pPr>
        <w:pStyle w:val="a6"/>
        <w:spacing w:before="0" w:beforeAutospacing="0" w:after="0" w:afterAutospacing="0" w:line="560" w:lineRule="exact"/>
        <w:rPr>
          <w:rFonts w:ascii="黑体" w:eastAsia="黑体" w:hAnsi="黑体" w:cs="仿宋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kern w:val="2"/>
          <w:sz w:val="32"/>
          <w:szCs w:val="32"/>
        </w:rPr>
        <w:t>附件</w:t>
      </w:r>
    </w:p>
    <w:p w:rsidR="00A9665F" w:rsidRDefault="00A9665F">
      <w:pPr>
        <w:spacing w:line="560" w:lineRule="exact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</w:p>
    <w:p w:rsidR="00A9665F" w:rsidRDefault="00D13EEA">
      <w:pPr>
        <w:spacing w:line="56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2022</w:t>
      </w:r>
      <w:r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年泉州市中小学生“寒假读一本好书”</w:t>
      </w:r>
      <w:bookmarkStart w:id="0" w:name="_GoBack"/>
      <w:bookmarkEnd w:id="0"/>
    </w:p>
    <w:p w:rsidR="00A9665F" w:rsidRDefault="00D13EEA">
      <w:pPr>
        <w:spacing w:line="56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征文活动获奖名单</w:t>
      </w:r>
    </w:p>
    <w:p w:rsidR="00A9665F" w:rsidRDefault="00A9665F">
      <w:pPr>
        <w:spacing w:line="56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A9665F" w:rsidRDefault="00D13EEA">
      <w:pPr>
        <w:spacing w:line="560" w:lineRule="exact"/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中学组</w:t>
      </w:r>
    </w:p>
    <w:p w:rsidR="00A9665F" w:rsidRDefault="00D13EEA">
      <w:pPr>
        <w:spacing w:line="600" w:lineRule="exact"/>
        <w:jc w:val="center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一等奖（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15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篇）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1482"/>
        <w:gridCol w:w="2918"/>
        <w:gridCol w:w="1459"/>
      </w:tblGrid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题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A9665F" w:rsidRDefault="00D13EE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:rsidR="00A9665F" w:rsidRDefault="00D13EE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校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指导教师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《红楼梦》里的“美学大家”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——浅谈贾母的审美眼光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邱子雨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泉州市培元中学　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吴序文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1"/>
                <w:sz w:val="28"/>
                <w:szCs w:val="28"/>
              </w:rPr>
              <w:t>苦难中开花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1"/>
                <w:sz w:val="28"/>
                <w:szCs w:val="28"/>
              </w:rPr>
              <w:t>——读《我与地坛》有感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陈夷光</w:t>
            </w:r>
            <w:proofErr w:type="gramEnd"/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泉州第一中学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王惠雄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生而无畏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——《老人与海》读后感　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邱麟蓉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泉州市双阳中学　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魏芳媛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《水浒》新论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张昕怡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惠安广海中学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曾晓玲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读懂“德”字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——《孔子学堂》读后感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曾梓涵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泉港第一中学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黄海波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千万诺诺，我独谔谔</w:t>
            </w:r>
          </w:p>
          <w:p w:rsidR="00A9665F" w:rsidRDefault="00D13EE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——读《余秋雨文集之苏东坡突围》有感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陈婉玲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安溪第八中学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陈炳贵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不凡，是努力后的平凡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——《平凡的世界》读后感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陈泽榕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泉州外国语学校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王贵斌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《悲惨世界》告诉我们的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不仅仅是悲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郭欣彤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泉州现代中学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郑秋燕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从苦难到新生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——读《悲惨世界》有感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林霏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愔</w:t>
            </w:r>
            <w:proofErr w:type="gramEnd"/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厦门外国语学校石狮分校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钟文才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罪恶的欲望，如临深渊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——读《麦克白》有感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苏羿戎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德化第五中学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张化时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磨难才能铸造成功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——读《西游记》有感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李泓材</w:t>
            </w:r>
            <w:proofErr w:type="gramEnd"/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安溪恒兴中学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魏玉发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你若坚持，梦会开花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——读《追风筝的人》有感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雷心怡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福建师范大学泉州附属中学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罗金枝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复活人生，展望未来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——读《复活》有感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苏琳靖</w:t>
            </w:r>
            <w:proofErr w:type="gramEnd"/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泉州第九中学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郭海艳</w:t>
            </w:r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破枷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——读《家》有感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苏昕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惠安广海中学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张明珍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逆境中的怒放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——读《简爱》有感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曾慧雅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永春美岭中学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熊素文</w:t>
            </w:r>
            <w:proofErr w:type="gramEnd"/>
          </w:p>
        </w:tc>
      </w:tr>
    </w:tbl>
    <w:p w:rsidR="00A9665F" w:rsidRDefault="00A9665F">
      <w:pPr>
        <w:spacing w:line="600" w:lineRule="exact"/>
        <w:jc w:val="center"/>
        <w:rPr>
          <w:rFonts w:ascii="楷体_GB2312" w:eastAsia="楷体_GB2312"/>
          <w:b/>
          <w:color w:val="000000" w:themeColor="text1"/>
          <w:sz w:val="28"/>
          <w:szCs w:val="28"/>
        </w:rPr>
      </w:pPr>
    </w:p>
    <w:p w:rsidR="00A9665F" w:rsidRDefault="00D13EEA">
      <w:pPr>
        <w:spacing w:line="600" w:lineRule="exact"/>
        <w:jc w:val="center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二等奖（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30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篇）</w:t>
      </w: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6"/>
        <w:gridCol w:w="1426"/>
        <w:gridCol w:w="2976"/>
        <w:gridCol w:w="1445"/>
      </w:tblGrid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题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A9665F" w:rsidRDefault="00D13EE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A9665F" w:rsidRDefault="00D13EE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校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指导教师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落日仍余晖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——读《活着》有感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吴心妤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晋江市华侨中学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林艳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燕雀亦有鸿鹄志，平凡人生不平庸——读《平凡的世界》有感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林婧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泉港区第五中学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王顺宝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以青春之声，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奏未来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之乐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——读《呐喊》有感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施宇晴</w:t>
            </w:r>
            <w:proofErr w:type="gramEnd"/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石狮市第一中学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林月娥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以青春之名，活出夏花般绚烂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——读余华《活着》有感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吴钰晗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石狮市永宁中学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蔡玲玲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一蓑烟雨任平生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——读《苏东坡传》有感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曾舒薇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泉州外国语学校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黄灿灿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探索为帆，一苇以航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——《海底两万里》读后感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林劭杰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泉州五中台商区分校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洪巧真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探山河底蕴，逐家风星辉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——《三坊七巷名人名言》读后感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陈爱林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晋江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市紫峰中学</w:t>
            </w:r>
            <w:proofErr w:type="gramEnd"/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许芳娟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爱在黎明破晓前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——读《红岩》有感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陈显铭</w:t>
            </w:r>
            <w:proofErr w:type="gramEnd"/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泉港区三川中学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林银秀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会心处不必在远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——读《世说新语》有感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黄莘铭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南安市实验中学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苏智敏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结草为枕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——读《草枕》有感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张思棋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泉州第九中学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郭海艳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踏花前行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——关于《城南旧事》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杨晨语</w:t>
            </w:r>
            <w:proofErr w:type="gramEnd"/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泉港第一中学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黄海波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我心目中的宋江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——读《水浒传》有感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郑语涵</w:t>
            </w:r>
            <w:proofErr w:type="gramEnd"/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德化第五中学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苏朝东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《纳米侠》读后感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方恩馨</w:t>
            </w:r>
            <w:proofErr w:type="gramEnd"/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德化第五中学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黄允彪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天地英雄气，千秋尚凛然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——《钢铁是怎样炼成的》读后感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陈嘉琪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福师大泉港实验中学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黄秋华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人生是一场修行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——读《生死疲劳》有感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姚雨橙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泉港第二中学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张燕阳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奔向自由的大草原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——读《草原上的小木屋》有感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林星赞</w:t>
            </w:r>
            <w:proofErr w:type="gramEnd"/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德化第五中学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林重茂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铭记•缅怀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——读《南京大屠杀》有感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吴宇扬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安溪恒兴中学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陈丽鹏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《月满千江》读后感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邱灿堂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泉州第十一中学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林伟强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用一束光照亮悲惨世界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——读《悲惨世界》有感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刘家琳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泉港区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圭峰中学</w:t>
            </w:r>
            <w:proofErr w:type="gramEnd"/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刘华香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我们是平等的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——读《简·爱》有感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陈彦汝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泉州七中金山校区　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高滨蓉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学与思——人生前行的指路灯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郑思涵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德化第五中学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苏朝东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爱：步履不停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蔡凤灵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石狮市永宁中学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邱秋萍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要留清白在人间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——读《红楼梦》有感　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仇君瑜</w:t>
            </w:r>
            <w:proofErr w:type="gramEnd"/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泉州市培元中学　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周璐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回归自然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感悟人生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——读《瓦尔登湖》有感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郭伟杰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泉港第六中学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廖学良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  <w:sz w:val="28"/>
                <w:szCs w:val="28"/>
              </w:rPr>
              <w:t>人间自有真情在</w:t>
            </w:r>
            <w:r>
              <w:rPr>
                <w:rFonts w:ascii="仿宋_GB2312" w:eastAsia="仿宋_GB2312" w:hint="eastAsia"/>
                <w:color w:val="000000" w:themeColor="text1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pacing w:val="-10"/>
                <w:sz w:val="28"/>
                <w:szCs w:val="28"/>
              </w:rPr>
              <w:t>宜将寸心报春晖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——读《边城》顿悟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柯鑫坪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南安实验中学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黄晋辉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一盏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世界，薪传耀乾坤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——《建盏传奇》读后有感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陈梓妍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晋江市第二中学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林跃玲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心是钢铁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——读《我与地坛》有感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连艳茹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泉港第二中学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bookmarkStart w:id="1" w:name="RANGE!E47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郑平贵</w:t>
            </w:r>
            <w:bookmarkEnd w:id="1"/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《活着》读后感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林琬瑜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泉州华侨职业中专学校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陈梦秋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  <w:sz w:val="28"/>
                <w:szCs w:val="28"/>
              </w:rPr>
              <w:t>有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pacing w:val="-10"/>
                <w:sz w:val="28"/>
                <w:szCs w:val="28"/>
              </w:rPr>
              <w:t>容终识梅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pacing w:val="-10"/>
                <w:sz w:val="28"/>
                <w:szCs w:val="28"/>
              </w:rPr>
              <w:t>兰香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  <w:sz w:val="28"/>
                <w:szCs w:val="28"/>
              </w:rPr>
              <w:t>——《飘》读后感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陈慧欣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泉州第十七中学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刘文捷</w:t>
            </w:r>
          </w:p>
        </w:tc>
      </w:tr>
      <w:tr w:rsidR="00A9665F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一只流浪的飞鸟</w:t>
            </w:r>
          </w:p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——读《撒哈拉的故事》有感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陈雅诗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石狮市石光中学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A9665F" w:rsidRDefault="00D13E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陈嫦娥</w:t>
            </w:r>
          </w:p>
        </w:tc>
      </w:tr>
    </w:tbl>
    <w:p w:rsidR="00A9665F" w:rsidRDefault="00A9665F">
      <w:pPr>
        <w:spacing w:line="600" w:lineRule="exact"/>
        <w:jc w:val="center"/>
        <w:rPr>
          <w:rFonts w:ascii="楷体_GB2312" w:eastAsia="楷体_GB2312"/>
          <w:b/>
          <w:color w:val="000000" w:themeColor="text1"/>
          <w:sz w:val="32"/>
          <w:szCs w:val="32"/>
        </w:rPr>
      </w:pPr>
    </w:p>
    <w:p w:rsidR="00A9665F" w:rsidRDefault="00D13EEA">
      <w:pPr>
        <w:spacing w:line="600" w:lineRule="exact"/>
        <w:jc w:val="center"/>
        <w:rPr>
          <w:rFonts w:ascii="楷体_GB2312" w:eastAsia="楷体_GB2312" w:hAnsi="楷体_GB2312" w:cs="楷体_GB2312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三等奖（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60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篇）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3"/>
        <w:gridCol w:w="1404"/>
        <w:gridCol w:w="2894"/>
        <w:gridCol w:w="1497"/>
      </w:tblGrid>
      <w:tr w:rsidR="00A9665F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题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894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校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指导教师</w:t>
            </w:r>
          </w:p>
        </w:tc>
      </w:tr>
      <w:tr w:rsidR="00A9665F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谁是最可爱的人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《冬与狮》有感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谢佳琦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泉州就南中学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吴建军</w:t>
            </w:r>
          </w:p>
        </w:tc>
      </w:tr>
      <w:tr w:rsidR="00A9665F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坚守本性，热爱生活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——《人生海海》读后感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王芯岚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永春第三中学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颜泽胜</w:t>
            </w:r>
          </w:p>
        </w:tc>
      </w:tr>
      <w:tr w:rsidR="00A9665F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夜里一抹桂树香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——读《简·爱》有感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</w:t>
            </w:r>
            <w:r>
              <w:rPr>
                <w:rFonts w:ascii="宋体" w:hAnsi="宋体" w:cs="宋体" w:hint="eastAsia"/>
                <w:sz w:val="28"/>
                <w:szCs w:val="28"/>
              </w:rPr>
              <w:t>晞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祯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德化第一中学鹏</w:t>
            </w:r>
            <w:proofErr w:type="gramStart"/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祥</w:t>
            </w:r>
            <w:proofErr w:type="gramEnd"/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分校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庄雪芬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读《西游记》有感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余晨钰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永春华侨中学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刘碧云</w:t>
            </w:r>
          </w:p>
        </w:tc>
      </w:tr>
      <w:tr w:rsidR="00A9665F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平凡，亦不凡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——读《平凡的世界》有感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赖以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娴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石狮市实验中学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刘艺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艺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逆战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——读《简·爱》有感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吴思婷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南安市英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都中学</w:t>
            </w:r>
            <w:proofErr w:type="gramEnd"/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洪海峰</w:t>
            </w:r>
          </w:p>
        </w:tc>
      </w:tr>
      <w:tr w:rsidR="00A9665F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从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苏词看人生</w:t>
            </w:r>
            <w:proofErr w:type="gramEnd"/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——读《苏东坡传》有感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黄涵煜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华中师大惠安亮亮中学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潘银波</w:t>
            </w:r>
          </w:p>
        </w:tc>
      </w:tr>
      <w:tr w:rsidR="00A9665F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缔造不凡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活出本色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——读《活着》有感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丁滢滢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泉州第一中学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王惠雄</w:t>
            </w:r>
          </w:p>
        </w:tc>
      </w:tr>
      <w:tr w:rsidR="00A9665F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芦花深处的感动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——读《白洋淀纪事》有感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郑斯月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福师大泉港实验中学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庄喜兰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《活着》读后感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李晓琪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石狮鹏山工贸学校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温晓燕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《鲜衣怒马少年时》读后感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黄心艺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石狮市第七中学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赖德再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小昆虫大智慧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——《昆虫记》读后感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周芯怡　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0"/>
                <w:sz w:val="28"/>
                <w:szCs w:val="28"/>
              </w:rPr>
              <w:t xml:space="preserve">福建师范大学泉州附属中学　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陈园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园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生命的意义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——读《钢铁是怎样炼成的》有感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林木宁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泉州开发区实验学校　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李毓瑜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南音·东北大鼓·人》读后感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黄佳莹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泉州现代中学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黄雪丽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别盖过历史的声音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——《文化苦旅》读后感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吴春妹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安溪县光德中学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王巧芳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《钢铁是怎样炼成的》读后感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谢显超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安溪县城厢中学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白美阳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仇恨与宽恕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——读《基督山伯爵》有感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马闽莉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pacing w:val="-30"/>
                <w:sz w:val="28"/>
                <w:szCs w:val="28"/>
              </w:rPr>
              <w:t>厦门外国语学校石狮分校</w:t>
            </w:r>
            <w:r>
              <w:rPr>
                <w:rFonts w:ascii="仿宋_GB2312" w:eastAsia="仿宋_GB2312" w:hint="eastAsia"/>
                <w:spacing w:val="-30"/>
                <w:sz w:val="28"/>
                <w:szCs w:val="28"/>
              </w:rPr>
              <w:t xml:space="preserve">  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常越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用文字丰盈诗意人生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——读《跳房子》有感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罗可欣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泉州五中桥南校区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傅文珩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老巷为何不再含泪目送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——读《真水无香》有感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雷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钫雯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泉州第一中学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陈小喜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缺陷也是一种美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——读《窗边的小豆豆》有感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姚紫妍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永春美岭中学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林光辉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读《简·爱》有感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徐海萍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德化第三中学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罗秋云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毋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忘原善</w:t>
            </w:r>
            <w:proofErr w:type="gramEnd"/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——读《城南旧事》有感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陈紫锌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安溪恒兴中学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黄晓燕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野草闲花满地愁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——《霸王别姬》读后感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廖晨枫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惠安高级中学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周振华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不要让自己成为下一个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子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——《骆驼祥子》读后感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刘晨曦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泉州现代中学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李树坤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尊重生命，平等对待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——《所罗门王的指环》读后感　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卢怡烟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惠安第四中学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许萍芬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走向童年的心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——读《童年》有感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康雅桢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石狮市第二中学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黄滨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踔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厉奋发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笃行不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怠</w:t>
            </w:r>
            <w:proofErr w:type="gramEnd"/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——读《老人与海》有感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严婉婷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台投区秀江中学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陈祥平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以积极心度岁月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1"/>
                <w:sz w:val="28"/>
                <w:szCs w:val="28"/>
              </w:rPr>
              <w:t>——《愿你，归来仍是少年》读后感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唐湘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石狮市第八中学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王描莺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既见君子，云胡不喜？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——读《诗经》有感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黄雅婷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泉州市奕聪中学　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郑天喜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把握青春，莫负韶华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——读《楼梯拐角》有感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苏新惠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德化第三中学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罗秋云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父爱如山，非同一般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——读《傅雷家书》有感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庄舒晴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惠安第三中学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张刚琼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纷扰的时间是爱的必答题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——读《我在未来等你》有感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杨立歆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泉州外国语学校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王贵斌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巴克和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桑顿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的幸福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——读《野性的呼唤》有感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林佳欣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泉港区南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埔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郭焱娥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请拥有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一个不朽的灵魂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——读《骆驼祥子》有感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黄巧琳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泉州第七中学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高滨蓉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岁月悠悠，却值得热爱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——读《绿山墙的安妮》有感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许书妍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华中师大惠安亮亮中学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丁贤荣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悲伤不会一直存在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——读《云边有个小卖部》有感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王艺霖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石狮市第三中学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蔡佳铭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终日乾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乾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，与时偕行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——读《简·爱》有感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许子妍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德化第一中学鹏</w:t>
            </w:r>
            <w:proofErr w:type="gramStart"/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祥</w:t>
            </w:r>
            <w:proofErr w:type="gramEnd"/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分校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庄雪芬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钢铁意志，钢铁保尔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——《钢铁是怎样炼成的》读后感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李景源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泉州开发区实验学校　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刘斯蓉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读《艾青诗选》，懂世间百态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潘以宁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惠安高级中学　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何雪珍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《天堂旅行团》读后感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陈琳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泉州华侨职业中专学校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陈建峰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《杀死一只知更鸟》读后感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詹俊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泉州市农业学校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胡福英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思考永不停歇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——读《一只特立独行的猪》有感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邱小宁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石狮市华侨中学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姚格明</w:t>
            </w:r>
          </w:p>
        </w:tc>
      </w:tr>
      <w:tr w:rsidR="00A9665F">
        <w:trPr>
          <w:trHeight w:val="81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读《把生活过成你想要的样子》有感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陈玉芳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安溪崇德中学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姜金泉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万里纵横国魂在，今朝不负盛世情——读《中国共产党简史》有感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庄靖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泉州第十六中学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何文清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家书抵万金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——《傅雷家书》读后感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吴晨语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0"/>
                <w:sz w:val="28"/>
                <w:szCs w:val="28"/>
              </w:rPr>
              <w:t xml:space="preserve">福建师范大学泉州附属中学　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刘淑兰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那一永恒的信念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——读《明朝那些事儿》有感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林子涵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安溪恒兴中学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林燕群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读《傲慢与偏见》有感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吴虹媚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石狮市蚶江中学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邱璇璇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穷且益坚，不坠青云之志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——读《老人与海》有感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钟晨尧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泉州开发区实验学校　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郑志勤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生而为人，当有热忱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——读《红岩》有感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吴珊妮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泉州第一中学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王惠雄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坚定的意志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读《老人与海》有感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洪宏奇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0"/>
                <w:sz w:val="28"/>
                <w:szCs w:val="28"/>
              </w:rPr>
              <w:t>福建师范大学泉州附属中学</w:t>
            </w:r>
            <w:r>
              <w:rPr>
                <w:rFonts w:ascii="仿宋_GB2312" w:eastAsia="仿宋_GB2312" w:hint="eastAsia"/>
                <w:spacing w:val="-30"/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吴敏英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《中国共产党简史》读后感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潘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艳阳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永春华侨中学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刘碧云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读《哈利波特与阿兹卡班的囚徒》有感　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谢延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泉州开发区实验学校　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陈锦程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觉醒的新青年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——读《家》有感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黄增城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泉州市农业学校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詹静芬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为活着而活着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——读《活着》有感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王兰欣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安溪沼涛中学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李阿云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一个人的救赎之旅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——《追风筝的人》读后感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超群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永春职业中专学校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吴东桂</w:t>
            </w:r>
            <w:proofErr w:type="gramEnd"/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寻天命，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享妙旅</w:t>
            </w:r>
            <w:proofErr w:type="gramEnd"/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——读《牧羊人的奇妙之旅》有感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金慧娴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泉州市奕聪中学　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乐建勇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《天才在左，疯子在右》读后感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吴彤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泉州市马甲中学　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周慧英　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匠心“筑”梦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——读《石上生花》有感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郭丽滢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永春职业中专学校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陈文超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寸纸家书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情万重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——读《傅雷家书》有感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</w:t>
            </w:r>
            <w:r>
              <w:rPr>
                <w:rFonts w:ascii="宋体" w:hAnsi="宋体" w:cs="宋体" w:hint="eastAsia"/>
                <w:sz w:val="28"/>
                <w:szCs w:val="28"/>
              </w:rPr>
              <w:t>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欣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泉州台商投资区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腾学校</w:t>
            </w:r>
            <w:proofErr w:type="gramEnd"/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李娜</w:t>
            </w:r>
          </w:p>
        </w:tc>
      </w:tr>
      <w:tr w:rsidR="00A9665F">
        <w:trPr>
          <w:trHeight w:val="760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为你，千千万万遍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——读《追风筝的人》有感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黄棋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泉州五中台商区分校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黄春华</w:t>
            </w:r>
          </w:p>
        </w:tc>
      </w:tr>
    </w:tbl>
    <w:p w:rsidR="00A9665F" w:rsidRDefault="00D13EEA">
      <w:pPr>
        <w:spacing w:line="60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小学组</w:t>
      </w:r>
    </w:p>
    <w:p w:rsidR="00A9665F" w:rsidRDefault="00D13EEA">
      <w:pPr>
        <w:spacing w:line="600" w:lineRule="exact"/>
        <w:jc w:val="center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一等奖（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15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篇）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3"/>
        <w:gridCol w:w="1423"/>
        <w:gridCol w:w="2930"/>
        <w:gridCol w:w="1490"/>
      </w:tblGrid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题目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930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学校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指导教师</w:t>
            </w:r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红日初升，映盛世华疆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——品读《百年荣光</w:t>
            </w: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风华正茂》有感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王熙尧</w:t>
            </w:r>
            <w:proofErr w:type="gramEnd"/>
          </w:p>
        </w:tc>
        <w:tc>
          <w:tcPr>
            <w:tcW w:w="293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石狮市第二实验小学</w:t>
            </w:r>
          </w:p>
        </w:tc>
        <w:tc>
          <w:tcPr>
            <w:tcW w:w="149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李婉莉</w:t>
            </w:r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诗情画意扑鼻香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——读《几生修得到梅花》有感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2930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泉州市实验小学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倪著铭</w:t>
            </w:r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海丝之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“福”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人文画卷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——《海丝起点的张望》读后感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江欣玥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吴章宏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《呼兰河传》读后感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陈斯扬</w:t>
            </w:r>
            <w:proofErr w:type="gramEnd"/>
          </w:p>
        </w:tc>
        <w:tc>
          <w:tcPr>
            <w:tcW w:w="293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泉州实验中学丰泽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附属小学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蔡燕红</w:t>
            </w:r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通信强国路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奋进新时代</w:t>
            </w:r>
          </w:p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——读《习近平在宁德》有感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谢欣妍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惠安县凤凰城实验小学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黄育芬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  <w:szCs w:val="28"/>
              </w:rPr>
              <w:t>典籍里的中国</w:t>
            </w:r>
          </w:p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  <w:szCs w:val="28"/>
              </w:rPr>
              <w:t>——《史记》读后感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柯晏蓉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泉州实验中学丰泽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附属小学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林霞</w:t>
            </w:r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勤奋自律成就非凡人生</w:t>
            </w:r>
          </w:p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——读《流沙岁月》有感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纪雨诺</w:t>
            </w:r>
            <w:proofErr w:type="gramEnd"/>
          </w:p>
        </w:tc>
        <w:tc>
          <w:tcPr>
            <w:tcW w:w="293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泉港区山腰中心小学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王能珍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一代更比一代强</w:t>
            </w:r>
          </w:p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——读《人世间》有感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陈寅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丰泽区实验小学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潘山校区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杨莹</w:t>
            </w:r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带着自信一路前行</w:t>
            </w:r>
          </w:p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——读《阿呆的水下世界》有感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蔡欣研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泉州市中山陶英小学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吴月娜</w:t>
            </w:r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处处留心皆学问</w:t>
            </w:r>
          </w:p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——读《悠悠的科学狂想曲》有感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黄睿妍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永春县桃城镇中心小学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纽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自强不息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永不屈服</w:t>
            </w:r>
          </w:p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《史记》读后感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陈威霖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丰泽区实验小学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康秀宝</w:t>
            </w:r>
            <w:proofErr w:type="gramEnd"/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谁是最可爱的人</w:t>
            </w:r>
          </w:p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——读《理想照亮未来》有感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苏靖童</w:t>
            </w:r>
            <w:proofErr w:type="gramEnd"/>
          </w:p>
        </w:tc>
        <w:tc>
          <w:tcPr>
            <w:tcW w:w="293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泉州师范学院附属小学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邱小莹</w:t>
            </w:r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通过朗读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爱上阅读</w:t>
            </w:r>
          </w:p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读《朗读者》有感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王子曰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洪纯红</w:t>
            </w:r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花开花落，悠悠童年梦</w:t>
            </w:r>
          </w:p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——读《悠悠的童年纪念册》有感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陈煜诗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晋江市磁灶镇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瑶琼小学</w:t>
            </w:r>
            <w:proofErr w:type="gramEnd"/>
          </w:p>
        </w:tc>
        <w:tc>
          <w:tcPr>
            <w:tcW w:w="149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张晓莉</w:t>
            </w:r>
          </w:p>
        </w:tc>
      </w:tr>
      <w:tr w:rsidR="00A9665F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最美的成长，在路上</w:t>
            </w:r>
          </w:p>
          <w:p w:rsidR="00A9665F" w:rsidRDefault="00D13EE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——读《总有一天会长大》有感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张夏舒</w:t>
            </w:r>
            <w:proofErr w:type="gramEnd"/>
          </w:p>
        </w:tc>
        <w:tc>
          <w:tcPr>
            <w:tcW w:w="293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泉州市第三实验小学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彭小知</w:t>
            </w:r>
          </w:p>
        </w:tc>
      </w:tr>
    </w:tbl>
    <w:p w:rsidR="00A9665F" w:rsidRDefault="00D13EEA">
      <w:pPr>
        <w:tabs>
          <w:tab w:val="center" w:pos="4393"/>
          <w:tab w:val="left" w:pos="8055"/>
        </w:tabs>
        <w:spacing w:line="600" w:lineRule="exact"/>
        <w:jc w:val="left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>
        <w:rPr>
          <w:rFonts w:ascii="楷体_GB2312" w:eastAsia="楷体_GB2312" w:hAnsiTheme="minorEastAsia"/>
          <w:color w:val="000000" w:themeColor="text1"/>
          <w:sz w:val="32"/>
          <w:szCs w:val="32"/>
        </w:rPr>
        <w:lastRenderedPageBreak/>
        <w:tab/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二等奖（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30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篇）</w:t>
      </w:r>
      <w:r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ab/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419"/>
        <w:gridCol w:w="2905"/>
        <w:gridCol w:w="1472"/>
      </w:tblGrid>
      <w:tr w:rsidR="00A9665F">
        <w:trPr>
          <w:trHeight w:val="816"/>
          <w:jc w:val="center"/>
        </w:trPr>
        <w:tc>
          <w:tcPr>
            <w:tcW w:w="4394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题目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905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学校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指导教师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架起梦想与现实的桥梁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——《给我一个拥抱吧》读后感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林子涵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丰泽区实验小学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潘山校区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林幼嫩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做自己命运的“主人”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——读《鲁滨逊漂流记》有感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肖越睿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泉港区峰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尾中心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连凤红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抉择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——读《月亮和六便士》有感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施雨霏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泉州市第三实验小学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陈顺珍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背影里的爱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——读《背影》有感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许蕴熙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潘淑珠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乘时代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创辉煌未来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——读《社会主义发展简史》读后感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汪嘉朔</w:t>
            </w:r>
            <w:proofErr w:type="gramEnd"/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杜珠莉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持之以恒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永不放弃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读《司马迁》有感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李浩玮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黄越靖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时光，请你慢些走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——读《丢了表针的钟》有感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吕晴雯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  <w:szCs w:val="28"/>
              </w:rPr>
              <w:t>晋江市深沪镇东华小学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施少辉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“恒心”架起通天路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——《西游记》读后感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宇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泉州台商投资区第七实验小学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张耕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闪闪红星照我心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读《闪闪红星》有感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陈昊宁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陈秀清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当你觉得委屈时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——读《西游记》有感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黄军赫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泉州台商投资区第一实验小学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黄月梅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亮出你的剑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——读《亮剑》有感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何品翰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惠安县东岭中心小学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张淑娥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红领巾，我梦想的起点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——读《一个少年的</w:t>
            </w: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108</w:t>
            </w: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个梦想》有感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程恩景</w:t>
            </w:r>
            <w:proofErr w:type="gramEnd"/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泉州市第三实验小学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骆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嫩寒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童年如梦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——《朝花夕拾》读后感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刘昕妍</w:t>
            </w:r>
          </w:p>
        </w:tc>
        <w:tc>
          <w:tcPr>
            <w:tcW w:w="2905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泉州市第三实验小学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刘培泽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是亦彼也，彼亦是也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——读《灰尘的旅行》有感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林霖紫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丰泽区实验小学潘山校区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王春燕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我的“超人”妈妈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——读《当一天妈妈》有感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赵安妮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南安市第三小学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洪雅玲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昔日中国今已强，一起筑梦向未来——读《历史的温度》有感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张博桓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倪著铭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读《骑鹅旅行记》有感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汪安淇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泉州市新塘小学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吴淑琼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重读红色文学，一起向未来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——《小兵张嘎》读后感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梁晋森</w:t>
            </w:r>
            <w:proofErr w:type="gramEnd"/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泉州市昇文小学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陈华文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成长因挫折而美丽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——读《草房子》有感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郭雅铷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泉港区峰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尾中心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张志红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向所有奉献者致敬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——读《斑羚飞渡》有感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杨卓琳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泉州台商投资区第一实验小学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黄桂莲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美好之下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读《狼图腾小狼小狼》有感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叶煊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丰泽区湖心实验小学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黄敏红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读书以明理，可辨美善真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——读《汉字奇兵》有感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沣</w:t>
            </w:r>
            <w:proofErr w:type="gramEnd"/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县净南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邹小莉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坚持不懈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梦想成真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——读《转动时光的伞》有感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纪念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念</w:t>
            </w:r>
            <w:proofErr w:type="gramEnd"/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江区马甲中心小学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他的故事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——读《鲁滨逊漂流记》有感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刘婉婷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泉港区凤翔小学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陈银清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消失的记忆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——《随风而来的玛丽阿姨》读后感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赵洪元宸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泉州市立成小学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吴银廉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学会长大，守候信念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读《童年》有感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赖唯笑</w:t>
            </w:r>
            <w:proofErr w:type="gramEnd"/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区罗溪中心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尤素烟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英雄不在乎年少，爱国更关乎行动——再读《微山湖上》有感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洪楚航</w:t>
            </w:r>
            <w:proofErr w:type="gramEnd"/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黄县英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读《稻草人》有感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辜千钰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  <w:szCs w:val="28"/>
              </w:rPr>
              <w:t>永春县桃城镇中心小学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清地</w:t>
            </w:r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科技创造中华奇迹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——读《科学家带来的“绝密情报”》有感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郑泽圻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永春县实验小学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2" w:name="RANGE!E50"/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郑颖真</w:t>
            </w:r>
            <w:bookmarkEnd w:id="2"/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生命向上的力量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——《季羡林散文精选》读后感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郑钰滨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吕佩红</w:t>
            </w:r>
          </w:p>
        </w:tc>
      </w:tr>
    </w:tbl>
    <w:p w:rsidR="00A9665F" w:rsidRDefault="00D13EEA">
      <w:pPr>
        <w:spacing w:line="600" w:lineRule="exact"/>
        <w:jc w:val="center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lastRenderedPageBreak/>
        <w:t>三等奖（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60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篇）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0"/>
        <w:gridCol w:w="1482"/>
        <w:gridCol w:w="2814"/>
        <w:gridCol w:w="1560"/>
      </w:tblGrid>
      <w:tr w:rsidR="00A9665F">
        <w:trPr>
          <w:trHeight w:val="816"/>
          <w:jc w:val="center"/>
        </w:trPr>
        <w:tc>
          <w:tcPr>
            <w:tcW w:w="4350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题目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814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学校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9665F" w:rsidRDefault="00D13EEA"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指导教师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花开的背后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——读《红楼梦》有感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邓佳钦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县净东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邱玲华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永恒的瓷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读《瓷娃骁骁历险记》有感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30"/>
                <w:sz w:val="28"/>
                <w:szCs w:val="28"/>
              </w:rPr>
              <w:t xml:space="preserve">         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傅菁锐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8"/>
                <w:sz w:val="28"/>
                <w:szCs w:val="28"/>
              </w:rPr>
              <w:t>晋江市青阳街道崇德小学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蔡榕榕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童心向党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传承血脉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——读《鸡毛信》有感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刘希妍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泉州师院附属小学台商区分校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李雅玲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忠、孝、侠、义闪光辉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——读《水浒传》有感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黄蕾萱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梁伟群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清澈的爱，只为中国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——读《英雄人物故事》有感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刘展炎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陈云英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提高修养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宽宏待人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读《论语》有感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谢保珍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28"/>
                <w:sz w:val="28"/>
                <w:szCs w:val="28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28"/>
                <w:sz w:val="28"/>
                <w:szCs w:val="28"/>
              </w:rPr>
              <w:t>江区马甲第二中心小学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吴丽永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  <w:szCs w:val="28"/>
              </w:rPr>
              <w:t>遇见美好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  <w:szCs w:val="28"/>
              </w:rPr>
              <w:t>——《呼兰河传》读后感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谢从晟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南安市第一小学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陈培英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团结力量大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——读《斑羚飞渡》有感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张孝烨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丰泽区第二实验小学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迎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读《四世同堂》，做新时代好少年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林晨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泉州市通政中心小学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赖亚蓉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顽强的人生是美丽的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——读《鲁宾逊漂流记》有感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连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胜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港区益海实验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黄平珍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做一个贾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梅那样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的女生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——《女生贾梅》读后感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苏佳渝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永春县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仙夹中心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陈扬眉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人间烟火是泉城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——《奇趣博物馆之千年泉州港》读后感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骆润铮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泉州台商投资区第八实验小学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曾苗玲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《鲁滨逊漂流记》读后感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郑筱婷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德化县第六实验小学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肖丽明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守护春暖花开日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——读《一起等春来》有感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庄睿涵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泉州台商投资区第八实验小学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骆惠宏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科技点亮生活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——读《悠悠的科学狂想曲》有感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谢锴伦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晋江市第二实验小学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王丽珠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《西游记》读后感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郑筱梦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0"/>
                <w:sz w:val="28"/>
                <w:szCs w:val="28"/>
              </w:rPr>
              <w:t>安溪县湖头中心（三安）小学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陈小凤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用心才能做到极致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——《俗世奇人》读后感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雷诗琪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丰泽区第五实验小学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王丽庭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推开智慧之门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——《万物皆数》读后感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李尚霖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黄梅兰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有一种责任叫“爱国”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——读《小英雄雨来》有感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蔡钰馨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泉州台商投资区第七实验小学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张耕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人物万象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——读《三国演义》有感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李钰卓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安溪县龙涓乡崇文小学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黄伟权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读《草房子》有感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骆禹涵</w:t>
            </w:r>
          </w:p>
        </w:tc>
        <w:tc>
          <w:tcPr>
            <w:tcW w:w="2814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丰泽区第八中心小学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魏阿凡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奋斗与扭曲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——读《狼王梦》有感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孙泄泽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德化县三班中心小学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陈素云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《这就是二十四节气》读后感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王梦婷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安溪县西坪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镇珠洋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陈明丽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我们的春天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——读《寂静的春天》有感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吴佩曦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泉州市浔江小学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陈秋咏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甘为人梯架金桥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——读《斑羚飞渡》有感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钟畅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惠安县第三实验小学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李明秀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平常人家最幸福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——读《红楼梦》有感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林俊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泉州台商投资区第十实验小学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孙晓玲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坚定爱国信念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弘扬爱国精神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读《上下五千年》有感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黄辰南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惠安县第五实验小学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陈琼花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无畏挫折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——读《老人与海》有感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潘梓桐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丰泽区实验小学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李美玲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坚持浇开梦想之花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林嘉炫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泉港区第三实验小学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庄潇颖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读《你的儿女，其实不是你的》有感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郑乐言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惠安县东岭中心小学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许亚萍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甜井子的春天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——读《腾格里沙漠的少年》有感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辛柏尧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县龙西小学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蔡冰冰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勇气创造“奇迹”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陈菲婷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安溪县湖头镇三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安小学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陈小凤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《城南旧事》读后感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朱紫琳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安溪梧桐中学附小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王素凤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风中有朵思念做的云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——读《云边有个小卖部》有感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张嘉欣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惠安县螺城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林静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无名铸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威名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——读《爸爸星》有感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詹昌业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城区实验小学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许雅玲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爱与勇气能战胜一切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——《一只猫的使命》读后感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蔡煜凯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杨琨虹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读《写给孩子的科普故事》有感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蔡泓铭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8"/>
                <w:sz w:val="28"/>
                <w:szCs w:val="28"/>
              </w:rPr>
              <w:t>石狮市实验中学附属小学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清清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坚持是通向成功的唯一道路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——读《名人传》有感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吴为泓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黄县英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老骥思千里，飞鸿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阅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九州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——读《梦圆大地：袁隆平传》有感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钱宣瑜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惠安县螺城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林静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母爱的力量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——读《每个生命都重要》有感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蔡泓钰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泉州市实验小学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王双辉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磨炼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·坚持·收获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陈泽文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泉港区第二实验小学和星校区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吴素梅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酿造幸福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——读《欣喜是自酿的》有感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周梓林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雅丽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不爱，请别伤害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——读《当一天妈妈》有感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郑子怡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德化县实验小学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周丽雪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坚持，永不止步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——《根鸟》读后感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周锦琳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施碧云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读《当一天妈妈》有感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郭杭滨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石狮市蚶江镇石湖小学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许拱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顽强与不屈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——读《狼图腾小狼小狼》有感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蔡佳淇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城区东门实验小学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王志阳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灯塔下再不见浮萍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——读《外婆的道歉信》有感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蔡雅盈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丰泽区第五中心小学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蔡艺芬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星语心愿</w:t>
            </w:r>
            <w:proofErr w:type="gramEnd"/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——读《奶奶的星星》有感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林语晨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港区益海实验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林秋霞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一首母爱的赞歌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——《狼王梦》读后感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叶孖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赫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王春毅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筑梦中国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从我做起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——读《百年荣光风华正茂》有感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郑朝源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德化县龙浔中心小学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苏桂花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李大钊精神引领我成长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——读《李大钊的故事》有感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骆皓铭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李丽影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民族的，就是世界的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——读《我们的传统文化》有感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陈睿涵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泉州市第二实验小学（开发区校区）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郭芽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克服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VS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逃避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——《瓷娃骁骁历险记》读后感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施祎珽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厦门外国语学校石狮分校附属小学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柯丽红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我的人生我做主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——读《我不要当风筝》有感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黄晨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晨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南安市第三小学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郑培莲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所爱隔山海，山海皆可平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——读《傅雷家书》有感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林雨嫣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丰泽区实验小学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李美玲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知恩亦感恩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——读《绿山墙的安妮》有感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苏梓昀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德化县龙浔中心小学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周培芬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读《红色基因》有感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张璟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宸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南安市官桥中心小学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林玉真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美妙的自然之旅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周天予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丰泽区丰盛实验小学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王锦忠</w:t>
            </w:r>
            <w:proofErr w:type="gramEnd"/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中国崛起之伟力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——《百年荣光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风华正茂》读后感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潘葭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楠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永春县实验小学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王梅凤</w:t>
            </w:r>
          </w:p>
        </w:tc>
      </w:tr>
      <w:tr w:rsidR="00A9665F">
        <w:trPr>
          <w:trHeight w:val="81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别样的春天温暖如初</w:t>
            </w:r>
          </w:p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——读《口罩里的春天》有感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郑贤坤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德化县第五实验小学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9665F" w:rsidRDefault="00D13EE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苏小玲</w:t>
            </w:r>
          </w:p>
        </w:tc>
      </w:tr>
    </w:tbl>
    <w:p w:rsidR="00A9665F" w:rsidRDefault="00A9665F" w:rsidP="005C3EAE">
      <w:pPr>
        <w:pStyle w:val="Default"/>
        <w:rPr>
          <w:rFonts w:ascii="仿宋_GB2312" w:eastAsia="仿宋_GB2312" w:hAnsi="宋体"/>
          <w:color w:val="000000" w:themeColor="text1"/>
          <w:sz w:val="28"/>
          <w:szCs w:val="28"/>
        </w:rPr>
      </w:pPr>
    </w:p>
    <w:sectPr w:rsidR="00A9665F">
      <w:footerReference w:type="even" r:id="rId8"/>
      <w:footerReference w:type="default" r:id="rId9"/>
      <w:pgSz w:w="11906" w:h="16838"/>
      <w:pgMar w:top="1985" w:right="1474" w:bottom="147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EA" w:rsidRDefault="00D13EEA">
      <w:r>
        <w:separator/>
      </w:r>
    </w:p>
  </w:endnote>
  <w:endnote w:type="continuationSeparator" w:id="0">
    <w:p w:rsidR="00D13EEA" w:rsidRDefault="00D1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5F" w:rsidRDefault="00D13EEA">
    <w:pPr>
      <w:pStyle w:val="a4"/>
      <w:framePr w:wrap="around" w:vAnchor="text" w:hAnchor="margin" w:xAlign="outside" w:y="1"/>
      <w:ind w:firstLineChars="50" w:firstLine="140"/>
      <w:rPr>
        <w:rStyle w:val="a8"/>
        <w:sz w:val="28"/>
        <w:szCs w:val="28"/>
      </w:rPr>
    </w:pPr>
    <w:proofErr w:type="gramStart"/>
    <w:r>
      <w:rPr>
        <w:rStyle w:val="a8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t xml:space="preserve"> </w:t>
    </w:r>
    <w:proofErr w:type="gramEnd"/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5C3EAE">
      <w:rPr>
        <w:rStyle w:val="a8"/>
        <w:noProof/>
        <w:sz w:val="28"/>
        <w:szCs w:val="28"/>
      </w:rPr>
      <w:t>2</w:t>
    </w:r>
    <w:r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t>—</w:t>
    </w:r>
  </w:p>
  <w:p w:rsidR="00A9665F" w:rsidRDefault="00A9665F">
    <w:pPr>
      <w:pStyle w:val="a4"/>
      <w:ind w:right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5F" w:rsidRDefault="00D13EEA">
    <w:pPr>
      <w:pStyle w:val="a4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C3EAE" w:rsidRPr="005C3EAE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 </w:t>
    </w:r>
    <w:r>
      <w:rPr>
        <w:sz w:val="28"/>
        <w:szCs w:val="28"/>
      </w:rPr>
      <w:t>—</w:t>
    </w:r>
  </w:p>
  <w:p w:rsidR="00A9665F" w:rsidRDefault="00A9665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EA" w:rsidRDefault="00D13EEA">
      <w:r>
        <w:separator/>
      </w:r>
    </w:p>
  </w:footnote>
  <w:footnote w:type="continuationSeparator" w:id="0">
    <w:p w:rsidR="00D13EEA" w:rsidRDefault="00D13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FFD4330"/>
    <w:rsid w:val="9B383FC1"/>
    <w:rsid w:val="B7FF12B1"/>
    <w:rsid w:val="BBDFEC27"/>
    <w:rsid w:val="BBFCDF32"/>
    <w:rsid w:val="BFB76023"/>
    <w:rsid w:val="C7F5B813"/>
    <w:rsid w:val="DAFF5802"/>
    <w:rsid w:val="DC74BADE"/>
    <w:rsid w:val="DFF03FE8"/>
    <w:rsid w:val="E78F153F"/>
    <w:rsid w:val="E7EFF828"/>
    <w:rsid w:val="E7F5AA3D"/>
    <w:rsid w:val="EAE61019"/>
    <w:rsid w:val="EB9FE05E"/>
    <w:rsid w:val="EF7FF2FE"/>
    <w:rsid w:val="F53B8703"/>
    <w:rsid w:val="F5FDD167"/>
    <w:rsid w:val="F7E7B824"/>
    <w:rsid w:val="F7FF026F"/>
    <w:rsid w:val="FCF72CD2"/>
    <w:rsid w:val="FDF830E7"/>
    <w:rsid w:val="FE9DE3ED"/>
    <w:rsid w:val="FFCB46B1"/>
    <w:rsid w:val="FFEFC66D"/>
    <w:rsid w:val="00001038"/>
    <w:rsid w:val="00011421"/>
    <w:rsid w:val="00013028"/>
    <w:rsid w:val="00014A5C"/>
    <w:rsid w:val="000168D4"/>
    <w:rsid w:val="0002229A"/>
    <w:rsid w:val="00024D78"/>
    <w:rsid w:val="000261AA"/>
    <w:rsid w:val="000312AF"/>
    <w:rsid w:val="0003468D"/>
    <w:rsid w:val="0003494A"/>
    <w:rsid w:val="00036F12"/>
    <w:rsid w:val="000400B1"/>
    <w:rsid w:val="0004128A"/>
    <w:rsid w:val="00053DC8"/>
    <w:rsid w:val="00054290"/>
    <w:rsid w:val="000543DE"/>
    <w:rsid w:val="000564FC"/>
    <w:rsid w:val="00061DAE"/>
    <w:rsid w:val="00062CB7"/>
    <w:rsid w:val="0006369D"/>
    <w:rsid w:val="00064493"/>
    <w:rsid w:val="000676D1"/>
    <w:rsid w:val="0007480F"/>
    <w:rsid w:val="00077C89"/>
    <w:rsid w:val="00080DE7"/>
    <w:rsid w:val="00081FB2"/>
    <w:rsid w:val="000832E4"/>
    <w:rsid w:val="00085D64"/>
    <w:rsid w:val="00086B36"/>
    <w:rsid w:val="0009271A"/>
    <w:rsid w:val="00092FB5"/>
    <w:rsid w:val="00097C81"/>
    <w:rsid w:val="000A4579"/>
    <w:rsid w:val="000B1232"/>
    <w:rsid w:val="000B1F3A"/>
    <w:rsid w:val="000B5353"/>
    <w:rsid w:val="000B700C"/>
    <w:rsid w:val="000B74A4"/>
    <w:rsid w:val="000C25ED"/>
    <w:rsid w:val="000D06A3"/>
    <w:rsid w:val="000D214C"/>
    <w:rsid w:val="000E3758"/>
    <w:rsid w:val="000E5014"/>
    <w:rsid w:val="000E57F7"/>
    <w:rsid w:val="000F3038"/>
    <w:rsid w:val="000F6C07"/>
    <w:rsid w:val="0010333D"/>
    <w:rsid w:val="00105D13"/>
    <w:rsid w:val="00111111"/>
    <w:rsid w:val="00111958"/>
    <w:rsid w:val="0011297E"/>
    <w:rsid w:val="001132FD"/>
    <w:rsid w:val="00113360"/>
    <w:rsid w:val="00121769"/>
    <w:rsid w:val="001232BF"/>
    <w:rsid w:val="0012664A"/>
    <w:rsid w:val="001306D2"/>
    <w:rsid w:val="00130C62"/>
    <w:rsid w:val="001321EE"/>
    <w:rsid w:val="001337F2"/>
    <w:rsid w:val="001352AB"/>
    <w:rsid w:val="001455A6"/>
    <w:rsid w:val="00151DA8"/>
    <w:rsid w:val="00154B56"/>
    <w:rsid w:val="00161DAB"/>
    <w:rsid w:val="001668BC"/>
    <w:rsid w:val="00172A27"/>
    <w:rsid w:val="001826C6"/>
    <w:rsid w:val="001850F1"/>
    <w:rsid w:val="00185D2E"/>
    <w:rsid w:val="00193ED7"/>
    <w:rsid w:val="00194793"/>
    <w:rsid w:val="00196646"/>
    <w:rsid w:val="001A60D7"/>
    <w:rsid w:val="001B07FC"/>
    <w:rsid w:val="001B4148"/>
    <w:rsid w:val="001B5B24"/>
    <w:rsid w:val="001B7334"/>
    <w:rsid w:val="001C771B"/>
    <w:rsid w:val="001C783B"/>
    <w:rsid w:val="001D40C1"/>
    <w:rsid w:val="001E2905"/>
    <w:rsid w:val="001E3268"/>
    <w:rsid w:val="001E4ECA"/>
    <w:rsid w:val="001E65BB"/>
    <w:rsid w:val="001F533D"/>
    <w:rsid w:val="001F56A9"/>
    <w:rsid w:val="002109A8"/>
    <w:rsid w:val="00210A20"/>
    <w:rsid w:val="002110F3"/>
    <w:rsid w:val="00211213"/>
    <w:rsid w:val="002136E2"/>
    <w:rsid w:val="002152E1"/>
    <w:rsid w:val="00220886"/>
    <w:rsid w:val="00224281"/>
    <w:rsid w:val="002254DA"/>
    <w:rsid w:val="0022780D"/>
    <w:rsid w:val="00243569"/>
    <w:rsid w:val="002454FE"/>
    <w:rsid w:val="0024774B"/>
    <w:rsid w:val="002503D8"/>
    <w:rsid w:val="002513EE"/>
    <w:rsid w:val="0026041C"/>
    <w:rsid w:val="00260842"/>
    <w:rsid w:val="0026480D"/>
    <w:rsid w:val="00267C1B"/>
    <w:rsid w:val="002711C0"/>
    <w:rsid w:val="00275F33"/>
    <w:rsid w:val="0027793B"/>
    <w:rsid w:val="002809B3"/>
    <w:rsid w:val="00281133"/>
    <w:rsid w:val="00285051"/>
    <w:rsid w:val="002866FB"/>
    <w:rsid w:val="00292504"/>
    <w:rsid w:val="00293EDD"/>
    <w:rsid w:val="00297967"/>
    <w:rsid w:val="002A0B44"/>
    <w:rsid w:val="002A5161"/>
    <w:rsid w:val="002A65A3"/>
    <w:rsid w:val="002B558A"/>
    <w:rsid w:val="002B5F9C"/>
    <w:rsid w:val="002C29B4"/>
    <w:rsid w:val="002C2FE2"/>
    <w:rsid w:val="002D0A00"/>
    <w:rsid w:val="002D0FF5"/>
    <w:rsid w:val="002D11A7"/>
    <w:rsid w:val="002D30AD"/>
    <w:rsid w:val="002D70E8"/>
    <w:rsid w:val="002E3A55"/>
    <w:rsid w:val="002E734A"/>
    <w:rsid w:val="002F2A94"/>
    <w:rsid w:val="002F4E87"/>
    <w:rsid w:val="002F61ED"/>
    <w:rsid w:val="002F78AE"/>
    <w:rsid w:val="003008FD"/>
    <w:rsid w:val="003055D9"/>
    <w:rsid w:val="0030583B"/>
    <w:rsid w:val="003156A5"/>
    <w:rsid w:val="00316251"/>
    <w:rsid w:val="003164C5"/>
    <w:rsid w:val="00320904"/>
    <w:rsid w:val="003219D8"/>
    <w:rsid w:val="00322FC4"/>
    <w:rsid w:val="00325F56"/>
    <w:rsid w:val="003268B3"/>
    <w:rsid w:val="00331ECD"/>
    <w:rsid w:val="00340C56"/>
    <w:rsid w:val="003517B0"/>
    <w:rsid w:val="00351D44"/>
    <w:rsid w:val="0035697D"/>
    <w:rsid w:val="00361E5A"/>
    <w:rsid w:val="003630D7"/>
    <w:rsid w:val="0036771F"/>
    <w:rsid w:val="00370289"/>
    <w:rsid w:val="003705E7"/>
    <w:rsid w:val="00371368"/>
    <w:rsid w:val="00377E3A"/>
    <w:rsid w:val="00380A45"/>
    <w:rsid w:val="0038110B"/>
    <w:rsid w:val="0038577E"/>
    <w:rsid w:val="00387F63"/>
    <w:rsid w:val="00391E6D"/>
    <w:rsid w:val="00394567"/>
    <w:rsid w:val="00394F08"/>
    <w:rsid w:val="003A459F"/>
    <w:rsid w:val="003A7CC9"/>
    <w:rsid w:val="003C549B"/>
    <w:rsid w:val="003C5F43"/>
    <w:rsid w:val="003C6CC0"/>
    <w:rsid w:val="003D3B2D"/>
    <w:rsid w:val="003D585F"/>
    <w:rsid w:val="003D7694"/>
    <w:rsid w:val="003E2350"/>
    <w:rsid w:val="003E3942"/>
    <w:rsid w:val="003E5124"/>
    <w:rsid w:val="003E53D0"/>
    <w:rsid w:val="003F389A"/>
    <w:rsid w:val="003F7DCC"/>
    <w:rsid w:val="003F7EF2"/>
    <w:rsid w:val="004012BA"/>
    <w:rsid w:val="004015F4"/>
    <w:rsid w:val="00404BE0"/>
    <w:rsid w:val="00404D4B"/>
    <w:rsid w:val="00412A4F"/>
    <w:rsid w:val="00414E84"/>
    <w:rsid w:val="00422F8C"/>
    <w:rsid w:val="00424D2F"/>
    <w:rsid w:val="00425490"/>
    <w:rsid w:val="00430522"/>
    <w:rsid w:val="00431109"/>
    <w:rsid w:val="00431B4A"/>
    <w:rsid w:val="004469C5"/>
    <w:rsid w:val="00451024"/>
    <w:rsid w:val="00452BB7"/>
    <w:rsid w:val="0045542B"/>
    <w:rsid w:val="00456AEB"/>
    <w:rsid w:val="00460910"/>
    <w:rsid w:val="00460F52"/>
    <w:rsid w:val="0046160D"/>
    <w:rsid w:val="00465685"/>
    <w:rsid w:val="0047122F"/>
    <w:rsid w:val="00472B30"/>
    <w:rsid w:val="00472CDD"/>
    <w:rsid w:val="0047406E"/>
    <w:rsid w:val="004744CF"/>
    <w:rsid w:val="00475A67"/>
    <w:rsid w:val="00475F76"/>
    <w:rsid w:val="00482F74"/>
    <w:rsid w:val="004832BF"/>
    <w:rsid w:val="004860AF"/>
    <w:rsid w:val="00491297"/>
    <w:rsid w:val="004946A1"/>
    <w:rsid w:val="004A3340"/>
    <w:rsid w:val="004A71CC"/>
    <w:rsid w:val="004D3370"/>
    <w:rsid w:val="004D4EAF"/>
    <w:rsid w:val="004E153E"/>
    <w:rsid w:val="004F29A1"/>
    <w:rsid w:val="004F2EDD"/>
    <w:rsid w:val="004F4AC9"/>
    <w:rsid w:val="004F70CA"/>
    <w:rsid w:val="004F7E73"/>
    <w:rsid w:val="0050067C"/>
    <w:rsid w:val="00507F21"/>
    <w:rsid w:val="00510736"/>
    <w:rsid w:val="005124BC"/>
    <w:rsid w:val="00513804"/>
    <w:rsid w:val="0051589F"/>
    <w:rsid w:val="00515B1A"/>
    <w:rsid w:val="00521410"/>
    <w:rsid w:val="00521EC4"/>
    <w:rsid w:val="005236C0"/>
    <w:rsid w:val="00524ABA"/>
    <w:rsid w:val="005272BF"/>
    <w:rsid w:val="00540FB2"/>
    <w:rsid w:val="00542AE1"/>
    <w:rsid w:val="00547F8C"/>
    <w:rsid w:val="005521F1"/>
    <w:rsid w:val="005561A6"/>
    <w:rsid w:val="00556A02"/>
    <w:rsid w:val="00557241"/>
    <w:rsid w:val="00562898"/>
    <w:rsid w:val="00563FF6"/>
    <w:rsid w:val="00566195"/>
    <w:rsid w:val="00566520"/>
    <w:rsid w:val="00573F98"/>
    <w:rsid w:val="00575C5F"/>
    <w:rsid w:val="0058707A"/>
    <w:rsid w:val="00587A31"/>
    <w:rsid w:val="00591142"/>
    <w:rsid w:val="00595245"/>
    <w:rsid w:val="0059723F"/>
    <w:rsid w:val="005B7A90"/>
    <w:rsid w:val="005C3EAE"/>
    <w:rsid w:val="005C5666"/>
    <w:rsid w:val="005C5696"/>
    <w:rsid w:val="005C74EF"/>
    <w:rsid w:val="005D4723"/>
    <w:rsid w:val="005E176F"/>
    <w:rsid w:val="005F3F0E"/>
    <w:rsid w:val="005F6C23"/>
    <w:rsid w:val="00610BE3"/>
    <w:rsid w:val="0061722C"/>
    <w:rsid w:val="00623AB2"/>
    <w:rsid w:val="00626013"/>
    <w:rsid w:val="00661426"/>
    <w:rsid w:val="0066295B"/>
    <w:rsid w:val="00664DCB"/>
    <w:rsid w:val="0067070C"/>
    <w:rsid w:val="00670C4E"/>
    <w:rsid w:val="006811F5"/>
    <w:rsid w:val="00690C68"/>
    <w:rsid w:val="00691869"/>
    <w:rsid w:val="006A200D"/>
    <w:rsid w:val="006A3E65"/>
    <w:rsid w:val="006A7C1F"/>
    <w:rsid w:val="006A7D53"/>
    <w:rsid w:val="006B3489"/>
    <w:rsid w:val="006B7642"/>
    <w:rsid w:val="006D0619"/>
    <w:rsid w:val="006D1AF9"/>
    <w:rsid w:val="006D433E"/>
    <w:rsid w:val="006D7479"/>
    <w:rsid w:val="006E0461"/>
    <w:rsid w:val="006E074F"/>
    <w:rsid w:val="006E1570"/>
    <w:rsid w:val="006E485F"/>
    <w:rsid w:val="006E6369"/>
    <w:rsid w:val="006F1FA7"/>
    <w:rsid w:val="006F58D2"/>
    <w:rsid w:val="006F6B57"/>
    <w:rsid w:val="007117D7"/>
    <w:rsid w:val="0071226F"/>
    <w:rsid w:val="00712949"/>
    <w:rsid w:val="007179FD"/>
    <w:rsid w:val="00732DC0"/>
    <w:rsid w:val="0073751A"/>
    <w:rsid w:val="00751911"/>
    <w:rsid w:val="00751D1B"/>
    <w:rsid w:val="00752B64"/>
    <w:rsid w:val="00771202"/>
    <w:rsid w:val="007750E6"/>
    <w:rsid w:val="00776612"/>
    <w:rsid w:val="00776664"/>
    <w:rsid w:val="007833E9"/>
    <w:rsid w:val="00784DB3"/>
    <w:rsid w:val="00785496"/>
    <w:rsid w:val="0079129D"/>
    <w:rsid w:val="007A47C9"/>
    <w:rsid w:val="007B1B58"/>
    <w:rsid w:val="007B6BFD"/>
    <w:rsid w:val="007E0796"/>
    <w:rsid w:val="007E0DBE"/>
    <w:rsid w:val="007E2A72"/>
    <w:rsid w:val="007E60A1"/>
    <w:rsid w:val="007F393D"/>
    <w:rsid w:val="007F4945"/>
    <w:rsid w:val="007F5115"/>
    <w:rsid w:val="007F6D3A"/>
    <w:rsid w:val="00806EA4"/>
    <w:rsid w:val="0080723A"/>
    <w:rsid w:val="0081278E"/>
    <w:rsid w:val="00812FD3"/>
    <w:rsid w:val="0081723D"/>
    <w:rsid w:val="008174EB"/>
    <w:rsid w:val="00826501"/>
    <w:rsid w:val="00830268"/>
    <w:rsid w:val="0083383D"/>
    <w:rsid w:val="008521DE"/>
    <w:rsid w:val="008538D3"/>
    <w:rsid w:val="008550D1"/>
    <w:rsid w:val="0086151C"/>
    <w:rsid w:val="008629AC"/>
    <w:rsid w:val="00864168"/>
    <w:rsid w:val="00870B92"/>
    <w:rsid w:val="008736A5"/>
    <w:rsid w:val="008829FF"/>
    <w:rsid w:val="00885053"/>
    <w:rsid w:val="00885B92"/>
    <w:rsid w:val="00885D31"/>
    <w:rsid w:val="00891062"/>
    <w:rsid w:val="0089523C"/>
    <w:rsid w:val="008A100C"/>
    <w:rsid w:val="008A3D1D"/>
    <w:rsid w:val="008B0AF6"/>
    <w:rsid w:val="008B1215"/>
    <w:rsid w:val="008C4369"/>
    <w:rsid w:val="008C53A9"/>
    <w:rsid w:val="008D19DC"/>
    <w:rsid w:val="008D61F1"/>
    <w:rsid w:val="008E0774"/>
    <w:rsid w:val="008E12EE"/>
    <w:rsid w:val="008E3373"/>
    <w:rsid w:val="008E7A84"/>
    <w:rsid w:val="008F1A63"/>
    <w:rsid w:val="009038C0"/>
    <w:rsid w:val="009069AE"/>
    <w:rsid w:val="00907A02"/>
    <w:rsid w:val="00910A11"/>
    <w:rsid w:val="0092717D"/>
    <w:rsid w:val="00930BBF"/>
    <w:rsid w:val="009340A9"/>
    <w:rsid w:val="00934456"/>
    <w:rsid w:val="00934FB3"/>
    <w:rsid w:val="00936B5D"/>
    <w:rsid w:val="00940D13"/>
    <w:rsid w:val="00960F8B"/>
    <w:rsid w:val="009632E2"/>
    <w:rsid w:val="00966357"/>
    <w:rsid w:val="0096677C"/>
    <w:rsid w:val="0097797D"/>
    <w:rsid w:val="00977B56"/>
    <w:rsid w:val="009835E8"/>
    <w:rsid w:val="00985152"/>
    <w:rsid w:val="00987F93"/>
    <w:rsid w:val="00990E54"/>
    <w:rsid w:val="009949DD"/>
    <w:rsid w:val="009A04E3"/>
    <w:rsid w:val="009A0EAD"/>
    <w:rsid w:val="009B0045"/>
    <w:rsid w:val="009B0203"/>
    <w:rsid w:val="009B1A5F"/>
    <w:rsid w:val="009C115D"/>
    <w:rsid w:val="009C16CE"/>
    <w:rsid w:val="009D2395"/>
    <w:rsid w:val="009D46B1"/>
    <w:rsid w:val="009D652B"/>
    <w:rsid w:val="009E74AC"/>
    <w:rsid w:val="009F279E"/>
    <w:rsid w:val="009F3346"/>
    <w:rsid w:val="009F3FAC"/>
    <w:rsid w:val="009F5046"/>
    <w:rsid w:val="00A00CC5"/>
    <w:rsid w:val="00A15E51"/>
    <w:rsid w:val="00A22986"/>
    <w:rsid w:val="00A33BFD"/>
    <w:rsid w:val="00A3541D"/>
    <w:rsid w:val="00A451DA"/>
    <w:rsid w:val="00A459F7"/>
    <w:rsid w:val="00A47D91"/>
    <w:rsid w:val="00A50046"/>
    <w:rsid w:val="00A5654E"/>
    <w:rsid w:val="00A57714"/>
    <w:rsid w:val="00A57F9A"/>
    <w:rsid w:val="00A60FF9"/>
    <w:rsid w:val="00A61D10"/>
    <w:rsid w:val="00A67468"/>
    <w:rsid w:val="00A80A17"/>
    <w:rsid w:val="00A812A9"/>
    <w:rsid w:val="00A850C6"/>
    <w:rsid w:val="00A855DC"/>
    <w:rsid w:val="00A9167E"/>
    <w:rsid w:val="00A92298"/>
    <w:rsid w:val="00A9665F"/>
    <w:rsid w:val="00AB23B0"/>
    <w:rsid w:val="00AB7584"/>
    <w:rsid w:val="00AC1402"/>
    <w:rsid w:val="00AD1D39"/>
    <w:rsid w:val="00AD2F8F"/>
    <w:rsid w:val="00AF048B"/>
    <w:rsid w:val="00AF25D1"/>
    <w:rsid w:val="00AF27F8"/>
    <w:rsid w:val="00B00762"/>
    <w:rsid w:val="00B07CCF"/>
    <w:rsid w:val="00B113B0"/>
    <w:rsid w:val="00B138D1"/>
    <w:rsid w:val="00B15F06"/>
    <w:rsid w:val="00B160AF"/>
    <w:rsid w:val="00B16DF1"/>
    <w:rsid w:val="00B177C7"/>
    <w:rsid w:val="00B17A9F"/>
    <w:rsid w:val="00B21A67"/>
    <w:rsid w:val="00B21BB9"/>
    <w:rsid w:val="00B24ACB"/>
    <w:rsid w:val="00B26D3D"/>
    <w:rsid w:val="00B34CB8"/>
    <w:rsid w:val="00B4028F"/>
    <w:rsid w:val="00B417CB"/>
    <w:rsid w:val="00B5478A"/>
    <w:rsid w:val="00B55F11"/>
    <w:rsid w:val="00B62C16"/>
    <w:rsid w:val="00B6690C"/>
    <w:rsid w:val="00B70951"/>
    <w:rsid w:val="00B719CC"/>
    <w:rsid w:val="00B7243B"/>
    <w:rsid w:val="00B74441"/>
    <w:rsid w:val="00B76EFE"/>
    <w:rsid w:val="00B87143"/>
    <w:rsid w:val="00B87FD2"/>
    <w:rsid w:val="00BA17C3"/>
    <w:rsid w:val="00BA2755"/>
    <w:rsid w:val="00BB5D14"/>
    <w:rsid w:val="00BC19B6"/>
    <w:rsid w:val="00BC583E"/>
    <w:rsid w:val="00BD0A3B"/>
    <w:rsid w:val="00BE06FB"/>
    <w:rsid w:val="00BE2E30"/>
    <w:rsid w:val="00BE4C2E"/>
    <w:rsid w:val="00BF1E1C"/>
    <w:rsid w:val="00BF7675"/>
    <w:rsid w:val="00C00248"/>
    <w:rsid w:val="00C02BD3"/>
    <w:rsid w:val="00C10C64"/>
    <w:rsid w:val="00C12D9D"/>
    <w:rsid w:val="00C14EC7"/>
    <w:rsid w:val="00C1721D"/>
    <w:rsid w:val="00C31A40"/>
    <w:rsid w:val="00C370DF"/>
    <w:rsid w:val="00C40894"/>
    <w:rsid w:val="00C44530"/>
    <w:rsid w:val="00C46518"/>
    <w:rsid w:val="00C511C0"/>
    <w:rsid w:val="00C514BF"/>
    <w:rsid w:val="00C51B11"/>
    <w:rsid w:val="00C537B7"/>
    <w:rsid w:val="00C561A2"/>
    <w:rsid w:val="00C607D6"/>
    <w:rsid w:val="00C7198E"/>
    <w:rsid w:val="00C8554E"/>
    <w:rsid w:val="00CA412D"/>
    <w:rsid w:val="00CB1116"/>
    <w:rsid w:val="00CB229B"/>
    <w:rsid w:val="00CC0B03"/>
    <w:rsid w:val="00CC1728"/>
    <w:rsid w:val="00CC28B0"/>
    <w:rsid w:val="00CC3E3E"/>
    <w:rsid w:val="00CC6353"/>
    <w:rsid w:val="00CC7840"/>
    <w:rsid w:val="00CD1A86"/>
    <w:rsid w:val="00CE13FB"/>
    <w:rsid w:val="00CE6F2C"/>
    <w:rsid w:val="00CF019D"/>
    <w:rsid w:val="00CF1111"/>
    <w:rsid w:val="00CF5BFF"/>
    <w:rsid w:val="00CF6DC4"/>
    <w:rsid w:val="00D01646"/>
    <w:rsid w:val="00D12214"/>
    <w:rsid w:val="00D13EEA"/>
    <w:rsid w:val="00D17A2B"/>
    <w:rsid w:val="00D24082"/>
    <w:rsid w:val="00D42F3C"/>
    <w:rsid w:val="00D501FF"/>
    <w:rsid w:val="00D52C8B"/>
    <w:rsid w:val="00D54C57"/>
    <w:rsid w:val="00D57ADF"/>
    <w:rsid w:val="00D66B67"/>
    <w:rsid w:val="00D70CE0"/>
    <w:rsid w:val="00D7469B"/>
    <w:rsid w:val="00D755F3"/>
    <w:rsid w:val="00D817AF"/>
    <w:rsid w:val="00D82A7B"/>
    <w:rsid w:val="00D901B7"/>
    <w:rsid w:val="00D91A8A"/>
    <w:rsid w:val="00D91EC9"/>
    <w:rsid w:val="00D964E5"/>
    <w:rsid w:val="00DA294D"/>
    <w:rsid w:val="00DA4D98"/>
    <w:rsid w:val="00DA4E1D"/>
    <w:rsid w:val="00DB01DF"/>
    <w:rsid w:val="00DB0DF5"/>
    <w:rsid w:val="00DB26AA"/>
    <w:rsid w:val="00DB3F3C"/>
    <w:rsid w:val="00DB654E"/>
    <w:rsid w:val="00DB66AF"/>
    <w:rsid w:val="00DC3548"/>
    <w:rsid w:val="00DC4384"/>
    <w:rsid w:val="00DC7F87"/>
    <w:rsid w:val="00DD04BF"/>
    <w:rsid w:val="00DD10C2"/>
    <w:rsid w:val="00DD1B8B"/>
    <w:rsid w:val="00DD2A27"/>
    <w:rsid w:val="00DD68AB"/>
    <w:rsid w:val="00DE290E"/>
    <w:rsid w:val="00DE7431"/>
    <w:rsid w:val="00DF3479"/>
    <w:rsid w:val="00E01C74"/>
    <w:rsid w:val="00E0313B"/>
    <w:rsid w:val="00E03ABB"/>
    <w:rsid w:val="00E1099D"/>
    <w:rsid w:val="00E11256"/>
    <w:rsid w:val="00E13C3B"/>
    <w:rsid w:val="00E15979"/>
    <w:rsid w:val="00E178DE"/>
    <w:rsid w:val="00E24551"/>
    <w:rsid w:val="00E25792"/>
    <w:rsid w:val="00E30E1E"/>
    <w:rsid w:val="00E34E7A"/>
    <w:rsid w:val="00E44469"/>
    <w:rsid w:val="00E46816"/>
    <w:rsid w:val="00E534BD"/>
    <w:rsid w:val="00E60065"/>
    <w:rsid w:val="00E61AD8"/>
    <w:rsid w:val="00E64B85"/>
    <w:rsid w:val="00E75705"/>
    <w:rsid w:val="00E777FA"/>
    <w:rsid w:val="00E813CF"/>
    <w:rsid w:val="00E84925"/>
    <w:rsid w:val="00E8785D"/>
    <w:rsid w:val="00E93877"/>
    <w:rsid w:val="00E93A36"/>
    <w:rsid w:val="00E93C2F"/>
    <w:rsid w:val="00E9527D"/>
    <w:rsid w:val="00E97994"/>
    <w:rsid w:val="00EA0848"/>
    <w:rsid w:val="00EA154D"/>
    <w:rsid w:val="00EA1798"/>
    <w:rsid w:val="00EA3265"/>
    <w:rsid w:val="00EA4ADC"/>
    <w:rsid w:val="00EA4C24"/>
    <w:rsid w:val="00EA62CF"/>
    <w:rsid w:val="00EB00FD"/>
    <w:rsid w:val="00EB121F"/>
    <w:rsid w:val="00EB32CA"/>
    <w:rsid w:val="00EB451C"/>
    <w:rsid w:val="00EB5613"/>
    <w:rsid w:val="00EC4D84"/>
    <w:rsid w:val="00EC674F"/>
    <w:rsid w:val="00EC7494"/>
    <w:rsid w:val="00ED3A6B"/>
    <w:rsid w:val="00EE07D5"/>
    <w:rsid w:val="00EE3768"/>
    <w:rsid w:val="00EE7671"/>
    <w:rsid w:val="00EF0F3C"/>
    <w:rsid w:val="00EF2848"/>
    <w:rsid w:val="00F00C5F"/>
    <w:rsid w:val="00F0659D"/>
    <w:rsid w:val="00F07A8C"/>
    <w:rsid w:val="00F12966"/>
    <w:rsid w:val="00F13903"/>
    <w:rsid w:val="00F14A06"/>
    <w:rsid w:val="00F17D1E"/>
    <w:rsid w:val="00F30C98"/>
    <w:rsid w:val="00F31AC7"/>
    <w:rsid w:val="00F321BA"/>
    <w:rsid w:val="00F32374"/>
    <w:rsid w:val="00F330AA"/>
    <w:rsid w:val="00F4576F"/>
    <w:rsid w:val="00F457EE"/>
    <w:rsid w:val="00F46BA5"/>
    <w:rsid w:val="00F4721B"/>
    <w:rsid w:val="00F476CE"/>
    <w:rsid w:val="00F5347A"/>
    <w:rsid w:val="00F54464"/>
    <w:rsid w:val="00F56BDF"/>
    <w:rsid w:val="00F571C4"/>
    <w:rsid w:val="00F5760B"/>
    <w:rsid w:val="00F57EAF"/>
    <w:rsid w:val="00F604F9"/>
    <w:rsid w:val="00F73487"/>
    <w:rsid w:val="00F7789C"/>
    <w:rsid w:val="00F80334"/>
    <w:rsid w:val="00F81E96"/>
    <w:rsid w:val="00F826C0"/>
    <w:rsid w:val="00F86078"/>
    <w:rsid w:val="00F910B1"/>
    <w:rsid w:val="00F95F65"/>
    <w:rsid w:val="00F9731E"/>
    <w:rsid w:val="00FB1DAE"/>
    <w:rsid w:val="00FB2718"/>
    <w:rsid w:val="00FB4BE9"/>
    <w:rsid w:val="00FC2EA4"/>
    <w:rsid w:val="00FC6955"/>
    <w:rsid w:val="00FD0EC2"/>
    <w:rsid w:val="00FD1EDE"/>
    <w:rsid w:val="00FD2B37"/>
    <w:rsid w:val="00FD3FB6"/>
    <w:rsid w:val="00FD6C44"/>
    <w:rsid w:val="00FD6D8F"/>
    <w:rsid w:val="00FE2EBE"/>
    <w:rsid w:val="00FE2EE3"/>
    <w:rsid w:val="00FF03E5"/>
    <w:rsid w:val="248528C6"/>
    <w:rsid w:val="2EFE0CEB"/>
    <w:rsid w:val="37DFCF7F"/>
    <w:rsid w:val="38D84988"/>
    <w:rsid w:val="3DF6BE80"/>
    <w:rsid w:val="3DFC81ED"/>
    <w:rsid w:val="3FFE8904"/>
    <w:rsid w:val="6BD56583"/>
    <w:rsid w:val="6FBD561D"/>
    <w:rsid w:val="6FBFCC0E"/>
    <w:rsid w:val="7979ECAF"/>
    <w:rsid w:val="7BDFBCA3"/>
    <w:rsid w:val="7DD8836C"/>
    <w:rsid w:val="7F771010"/>
    <w:rsid w:val="7F9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Date" w:locked="0" w:semiHidden="0" w:unhideWhenUsed="0" w:qFormat="1"/>
    <w:lsdException w:name="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HTML Preformatted" w:semiHidden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Pr>
      <w:rFonts w:cs="Times New Roman"/>
      <w:b/>
      <w:bCs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paragraph" w:customStyle="1" w:styleId="aa">
    <w:name w:val="字元 字元"/>
    <w:basedOn w:val="a"/>
    <w:uiPriority w:val="99"/>
    <w:qFormat/>
    <w:pPr>
      <w:widowControl/>
      <w:spacing w:after="160" w:line="240" w:lineRule="exact"/>
    </w:pPr>
    <w:rPr>
      <w:szCs w:val="20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Date" w:locked="0" w:semiHidden="0" w:unhideWhenUsed="0" w:qFormat="1"/>
    <w:lsdException w:name="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HTML Preformatted" w:semiHidden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Pr>
      <w:rFonts w:cs="Times New Roman"/>
      <w:b/>
      <w:bCs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paragraph" w:customStyle="1" w:styleId="aa">
    <w:name w:val="字元 字元"/>
    <w:basedOn w:val="a"/>
    <w:uiPriority w:val="99"/>
    <w:qFormat/>
    <w:pPr>
      <w:widowControl/>
      <w:spacing w:after="160" w:line="240" w:lineRule="exact"/>
    </w:pPr>
    <w:rPr>
      <w:szCs w:val="20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1230</Words>
  <Characters>7016</Characters>
  <Application>Microsoft Office Word</Application>
  <DocSecurity>0</DocSecurity>
  <Lines>58</Lines>
  <Paragraphs>16</Paragraphs>
  <ScaleCrop>false</ScaleCrop>
  <Company>qzjyj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《百年潮•中国梦》专题片观后感</dc:title>
  <dc:creator>Administrator</dc:creator>
  <cp:lastModifiedBy>cai</cp:lastModifiedBy>
  <cp:revision>2</cp:revision>
  <cp:lastPrinted>2022-05-30T16:37:00Z</cp:lastPrinted>
  <dcterms:created xsi:type="dcterms:W3CDTF">2022-06-14T16:11:00Z</dcterms:created>
  <dcterms:modified xsi:type="dcterms:W3CDTF">2022-06-14T16:11:00Z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D4973F57757F486BB645A157CBF71C2D</vt:lpwstr>
  </property>
</Properties>
</file>