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467"/>
        <w:gridCol w:w="3321"/>
        <w:gridCol w:w="1970"/>
        <w:gridCol w:w="2230"/>
        <w:gridCol w:w="3150"/>
        <w:gridCol w:w="1693"/>
      </w:tblGrid>
      <w:tr w:rsidR="008610B0" w:rsidTr="00FB63E6">
        <w:trPr>
          <w:trHeight w:val="16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spacing w:line="560" w:lineRule="exact"/>
              <w:jc w:val="left"/>
              <w:rPr>
                <w:rFonts w:eastAsia="方正小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>
              <w:rPr>
                <w:rFonts w:eastAsia="黑体"/>
                <w:color w:val="000000"/>
                <w:sz w:val="32"/>
                <w:szCs w:val="32"/>
              </w:rPr>
              <w:t>泉教综</w:t>
            </w:r>
            <w:proofErr w:type="gramEnd"/>
            <w:r>
              <w:rPr>
                <w:rFonts w:eastAsia="黑体"/>
                <w:color w:val="000000"/>
                <w:sz w:val="32"/>
                <w:szCs w:val="32"/>
              </w:rPr>
              <w:t>〔</w:t>
            </w:r>
            <w:r>
              <w:rPr>
                <w:rFonts w:eastAsia="黑体"/>
                <w:color w:val="000000"/>
                <w:sz w:val="32"/>
                <w:szCs w:val="32"/>
              </w:rPr>
              <w:t>2020</w:t>
            </w:r>
            <w:r>
              <w:rPr>
                <w:rFonts w:eastAsia="黑体"/>
                <w:color w:val="000000"/>
                <w:sz w:val="32"/>
                <w:szCs w:val="32"/>
              </w:rPr>
              <w:t>〕</w:t>
            </w:r>
            <w:r>
              <w:rPr>
                <w:rFonts w:eastAsia="黑体"/>
                <w:color w:val="000000"/>
                <w:sz w:val="32"/>
                <w:szCs w:val="32"/>
              </w:rPr>
              <w:t>2</w:t>
            </w:r>
            <w:r>
              <w:rPr>
                <w:rFonts w:eastAsia="黑体"/>
                <w:color w:val="000000"/>
                <w:sz w:val="32"/>
                <w:szCs w:val="32"/>
              </w:rPr>
              <w:t>号附件</w:t>
            </w:r>
          </w:p>
        </w:tc>
      </w:tr>
      <w:tr w:rsidR="008610B0" w:rsidTr="00FB63E6">
        <w:trPr>
          <w:trHeight w:val="32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560" w:lineRule="exact"/>
              <w:jc w:val="center"/>
              <w:textAlignment w:val="center"/>
              <w:rPr>
                <w:rFonts w:eastAsia="方正小标宋简体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eastAsia="方正小标宋简体"/>
                <w:sz w:val="44"/>
                <w:szCs w:val="44"/>
              </w:rPr>
              <w:t>泉州市教育工作攻坚</w:t>
            </w:r>
            <w:proofErr w:type="gramStart"/>
            <w:r>
              <w:rPr>
                <w:rFonts w:eastAsia="方正小标宋简体"/>
                <w:sz w:val="44"/>
                <w:szCs w:val="44"/>
              </w:rPr>
              <w:t>季行动</w:t>
            </w:r>
            <w:proofErr w:type="gramEnd"/>
            <w:r>
              <w:rPr>
                <w:rFonts w:eastAsia="方正小标宋简体"/>
                <w:sz w:val="44"/>
                <w:szCs w:val="44"/>
              </w:rPr>
              <w:t>进度情况汇总表</w:t>
            </w:r>
            <w:bookmarkEnd w:id="0"/>
          </w:p>
        </w:tc>
      </w:tr>
      <w:tr w:rsidR="008610B0" w:rsidTr="00FB63E6">
        <w:trPr>
          <w:trHeight w:val="397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攻坚行动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攻坚项目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主要工作进展情况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存在问题及需协调事项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分管领导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责任科室</w:t>
            </w:r>
          </w:p>
        </w:tc>
      </w:tr>
      <w:tr w:rsidR="008610B0" w:rsidTr="00FB63E6">
        <w:trPr>
          <w:trHeight w:val="90"/>
        </w:trPr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  <w:t>教育脱贫攻坚行动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"/>
                <w:color w:val="000000"/>
                <w:szCs w:val="21"/>
              </w:rPr>
              <w:t>乡村教育质量提升</w:t>
            </w:r>
            <w:r>
              <w:rPr>
                <w:rFonts w:eastAsia="仿宋"/>
                <w:color w:val="000000"/>
                <w:szCs w:val="21"/>
              </w:rPr>
              <w:t>“</w:t>
            </w:r>
            <w:r>
              <w:rPr>
                <w:rFonts w:eastAsia="仿宋"/>
                <w:color w:val="000000"/>
                <w:szCs w:val="21"/>
              </w:rPr>
              <w:t>收官</w:t>
            </w:r>
            <w:r>
              <w:rPr>
                <w:rFonts w:eastAsia="仿宋"/>
                <w:color w:val="000000"/>
                <w:szCs w:val="21"/>
              </w:rPr>
              <w:t>”</w:t>
            </w:r>
            <w:r>
              <w:rPr>
                <w:rFonts w:eastAsia="仿宋"/>
                <w:color w:val="000000"/>
                <w:szCs w:val="21"/>
              </w:rPr>
              <w:t>行动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proofErr w:type="gramStart"/>
            <w:r>
              <w:rPr>
                <w:rFonts w:eastAsia="仿宋"/>
                <w:color w:val="000000"/>
                <w:szCs w:val="21"/>
              </w:rPr>
              <w:t>刘殊芳</w:t>
            </w:r>
            <w:proofErr w:type="gramEnd"/>
            <w:r>
              <w:rPr>
                <w:rFonts w:eastAsia="仿宋"/>
                <w:color w:val="000000"/>
                <w:szCs w:val="21"/>
              </w:rPr>
              <w:t>、徐昌裕、蔡琦瑜、陈军宣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人事科</w:t>
            </w:r>
            <w:r>
              <w:rPr>
                <w:rFonts w:eastAsia="仿宋"/>
                <w:color w:val="000000"/>
                <w:szCs w:val="21"/>
              </w:rPr>
              <w:t>、中教科、初幼教科、计财科、教科所</w:t>
            </w:r>
          </w:p>
        </w:tc>
      </w:tr>
      <w:tr w:rsidR="008610B0" w:rsidTr="00FB63E6">
        <w:trPr>
          <w:trHeight w:val="90"/>
        </w:trPr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"/>
                <w:color w:val="000000"/>
                <w:szCs w:val="21"/>
              </w:rPr>
              <w:t>义务教育</w:t>
            </w:r>
            <w:proofErr w:type="gramStart"/>
            <w:r>
              <w:rPr>
                <w:rFonts w:eastAsia="仿宋"/>
                <w:color w:val="000000"/>
                <w:szCs w:val="21"/>
              </w:rPr>
              <w:t>控辍保学</w:t>
            </w:r>
            <w:proofErr w:type="gramEnd"/>
            <w:r>
              <w:rPr>
                <w:rFonts w:eastAsia="仿宋"/>
                <w:color w:val="000000"/>
                <w:szCs w:val="21"/>
              </w:rPr>
              <w:t>攻坚</w:t>
            </w:r>
            <w:r>
              <w:rPr>
                <w:rFonts w:eastAsia="仿宋"/>
                <w:color w:val="000000"/>
                <w:szCs w:val="21"/>
              </w:rPr>
              <w:t>“</w:t>
            </w:r>
            <w:r>
              <w:rPr>
                <w:rFonts w:eastAsia="仿宋"/>
                <w:color w:val="000000"/>
                <w:szCs w:val="21"/>
              </w:rPr>
              <w:t>清零</w:t>
            </w:r>
            <w:r>
              <w:rPr>
                <w:rFonts w:eastAsia="仿宋"/>
                <w:color w:val="000000"/>
                <w:szCs w:val="21"/>
              </w:rPr>
              <w:t>”</w:t>
            </w:r>
            <w:r>
              <w:rPr>
                <w:rFonts w:eastAsia="仿宋"/>
                <w:color w:val="000000"/>
                <w:szCs w:val="21"/>
              </w:rPr>
              <w:t>行动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蔡琦瑜、徐昌裕、陈军宣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中教科</w:t>
            </w:r>
            <w:r>
              <w:rPr>
                <w:rFonts w:eastAsia="仿宋"/>
                <w:color w:val="000000"/>
                <w:szCs w:val="21"/>
              </w:rPr>
              <w:t>、初幼教科、督导室</w:t>
            </w:r>
          </w:p>
        </w:tc>
      </w:tr>
      <w:tr w:rsidR="008610B0" w:rsidTr="00FB63E6">
        <w:trPr>
          <w:trHeight w:val="90"/>
        </w:trPr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"/>
                <w:color w:val="000000"/>
                <w:szCs w:val="21"/>
              </w:rPr>
              <w:t>学生资助</w:t>
            </w:r>
            <w:r>
              <w:rPr>
                <w:rFonts w:eastAsia="仿宋"/>
                <w:color w:val="000000"/>
                <w:szCs w:val="21"/>
              </w:rPr>
              <w:t>“</w:t>
            </w:r>
            <w:r>
              <w:rPr>
                <w:rFonts w:eastAsia="仿宋"/>
                <w:color w:val="000000"/>
                <w:szCs w:val="21"/>
              </w:rPr>
              <w:t>暖心</w:t>
            </w:r>
            <w:r>
              <w:rPr>
                <w:rFonts w:eastAsia="仿宋"/>
                <w:color w:val="000000"/>
                <w:szCs w:val="21"/>
              </w:rPr>
              <w:t>”</w:t>
            </w:r>
            <w:r>
              <w:rPr>
                <w:rFonts w:eastAsia="仿宋"/>
                <w:color w:val="000000"/>
                <w:szCs w:val="21"/>
              </w:rPr>
              <w:t>行动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蔡琦瑜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计财科</w:t>
            </w:r>
            <w:r>
              <w:rPr>
                <w:rFonts w:eastAsia="仿宋"/>
                <w:color w:val="000000"/>
                <w:szCs w:val="21"/>
              </w:rPr>
              <w:t>、学生资助中心</w:t>
            </w:r>
          </w:p>
        </w:tc>
      </w:tr>
      <w:tr w:rsidR="008610B0" w:rsidTr="00FB63E6">
        <w:trPr>
          <w:trHeight w:val="90"/>
        </w:trPr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  <w:t>疫情防控和教育改革发展攻坚行动</w:t>
            </w:r>
          </w:p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"/>
                <w:color w:val="000000"/>
                <w:szCs w:val="21"/>
              </w:rPr>
              <w:t>2020</w:t>
            </w:r>
            <w:r>
              <w:rPr>
                <w:rFonts w:eastAsia="仿宋"/>
                <w:color w:val="000000"/>
                <w:szCs w:val="21"/>
              </w:rPr>
              <w:t>年高考攻坚行动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蔡琦瑜、徐昌裕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中教科</w:t>
            </w:r>
            <w:r>
              <w:rPr>
                <w:rFonts w:eastAsia="仿宋"/>
                <w:color w:val="000000"/>
                <w:szCs w:val="21"/>
              </w:rPr>
              <w:t>、体</w:t>
            </w:r>
            <w:proofErr w:type="gramStart"/>
            <w:r>
              <w:rPr>
                <w:rFonts w:eastAsia="仿宋"/>
                <w:color w:val="000000"/>
                <w:szCs w:val="21"/>
              </w:rPr>
              <w:t>卫艺语科</w:t>
            </w:r>
            <w:proofErr w:type="gramEnd"/>
            <w:r>
              <w:rPr>
                <w:rFonts w:eastAsia="仿宋"/>
                <w:color w:val="000000"/>
                <w:szCs w:val="21"/>
              </w:rPr>
              <w:t>、招办、教科所</w:t>
            </w:r>
          </w:p>
        </w:tc>
      </w:tr>
      <w:tr w:rsidR="008610B0" w:rsidTr="00FB63E6">
        <w:trPr>
          <w:trHeight w:val="90"/>
        </w:trPr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"/>
                <w:color w:val="000000"/>
                <w:szCs w:val="21"/>
              </w:rPr>
              <w:t>城镇小区配套幼儿园治理攻坚行动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蔡琦瑜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计财科</w:t>
            </w:r>
          </w:p>
        </w:tc>
      </w:tr>
      <w:tr w:rsidR="008610B0" w:rsidTr="00FB63E6">
        <w:trPr>
          <w:trHeight w:val="90"/>
        </w:trPr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"/>
                <w:color w:val="000000"/>
                <w:szCs w:val="21"/>
              </w:rPr>
              <w:t>学前教育</w:t>
            </w:r>
            <w:r>
              <w:rPr>
                <w:rFonts w:eastAsia="仿宋"/>
                <w:color w:val="000000"/>
                <w:szCs w:val="21"/>
              </w:rPr>
              <w:t>“</w:t>
            </w:r>
            <w:r>
              <w:rPr>
                <w:rFonts w:eastAsia="仿宋"/>
                <w:color w:val="000000"/>
                <w:szCs w:val="21"/>
              </w:rPr>
              <w:t>两率</w:t>
            </w:r>
            <w:r>
              <w:rPr>
                <w:rFonts w:eastAsia="仿宋"/>
                <w:color w:val="000000"/>
                <w:szCs w:val="21"/>
              </w:rPr>
              <w:t>”</w:t>
            </w:r>
            <w:r>
              <w:rPr>
                <w:rFonts w:eastAsia="仿宋"/>
                <w:color w:val="000000"/>
                <w:szCs w:val="21"/>
              </w:rPr>
              <w:t>提升行动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蔡琦瑜、王瑞钦、陈军宣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计财科</w:t>
            </w:r>
            <w:r>
              <w:rPr>
                <w:rFonts w:eastAsia="仿宋"/>
                <w:color w:val="000000"/>
                <w:szCs w:val="21"/>
              </w:rPr>
              <w:t>、初幼教科、民管科</w:t>
            </w:r>
          </w:p>
        </w:tc>
      </w:tr>
      <w:tr w:rsidR="008610B0" w:rsidTr="00FB63E6">
        <w:trPr>
          <w:trHeight w:val="90"/>
        </w:trPr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"/>
                <w:color w:val="000000"/>
                <w:szCs w:val="21"/>
              </w:rPr>
              <w:t>国家产教融合试点城市创建行动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毛伟雄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eastAsia="仿宋"/>
                <w:b/>
                <w:bCs/>
                <w:color w:val="000000"/>
                <w:szCs w:val="21"/>
              </w:rPr>
              <w:t>高教科</w:t>
            </w:r>
            <w:proofErr w:type="gramEnd"/>
          </w:p>
        </w:tc>
      </w:tr>
      <w:tr w:rsidR="008610B0" w:rsidTr="00FB63E6">
        <w:trPr>
          <w:trHeight w:val="90"/>
        </w:trPr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迎接国务院教育</w:t>
            </w:r>
            <w:proofErr w:type="gramStart"/>
            <w:r>
              <w:rPr>
                <w:rFonts w:eastAsia="仿宋"/>
                <w:color w:val="000000"/>
                <w:szCs w:val="21"/>
              </w:rPr>
              <w:t>督导办</w:t>
            </w:r>
            <w:proofErr w:type="gramEnd"/>
            <w:r>
              <w:rPr>
                <w:rFonts w:eastAsia="仿宋"/>
                <w:color w:val="000000"/>
                <w:szCs w:val="21"/>
              </w:rPr>
              <w:t>义务教育教师工资收入落实情况督导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proofErr w:type="gramStart"/>
            <w:r>
              <w:rPr>
                <w:rFonts w:eastAsia="仿宋"/>
                <w:color w:val="000000"/>
                <w:szCs w:val="21"/>
              </w:rPr>
              <w:t>刘殊芳</w:t>
            </w:r>
            <w:proofErr w:type="gramEnd"/>
            <w:r>
              <w:rPr>
                <w:rFonts w:eastAsia="仿宋"/>
                <w:color w:val="000000"/>
                <w:szCs w:val="21"/>
              </w:rPr>
              <w:t>、徐昌裕、蔡琦瑜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人事科</w:t>
            </w:r>
            <w:r>
              <w:rPr>
                <w:rFonts w:eastAsia="仿宋"/>
                <w:color w:val="000000"/>
                <w:szCs w:val="21"/>
              </w:rPr>
              <w:t>、督导室、计财科</w:t>
            </w:r>
          </w:p>
        </w:tc>
      </w:tr>
      <w:tr w:rsidR="008610B0" w:rsidTr="00FB63E6">
        <w:trPr>
          <w:trHeight w:val="90"/>
        </w:trPr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迎接省对市督导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徐昌裕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督导室</w:t>
            </w:r>
          </w:p>
        </w:tc>
      </w:tr>
      <w:tr w:rsidR="008610B0" w:rsidTr="00FB63E6">
        <w:trPr>
          <w:trHeight w:val="543"/>
        </w:trPr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  <w:t>创城创</w:t>
            </w:r>
            <w:proofErr w:type="gramEnd"/>
            <w:r>
              <w:rPr>
                <w:rFonts w:eastAsia="楷体"/>
                <w:color w:val="000000"/>
                <w:kern w:val="0"/>
                <w:sz w:val="28"/>
                <w:szCs w:val="28"/>
                <w:lang w:bidi="ar"/>
              </w:rPr>
              <w:t>卫攻坚行动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textAlignment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创建全国文明城市攻坚行动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王瑞钦、刘殊芳、蔡琦瑜、陈军宣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eastAsia="仿宋"/>
                <w:b/>
                <w:bCs/>
                <w:color w:val="000000"/>
                <w:szCs w:val="21"/>
              </w:rPr>
              <w:t>思政科</w:t>
            </w:r>
            <w:proofErr w:type="gramEnd"/>
            <w:r>
              <w:rPr>
                <w:rFonts w:eastAsia="仿宋"/>
                <w:color w:val="000000"/>
                <w:szCs w:val="21"/>
              </w:rPr>
              <w:t>、体</w:t>
            </w:r>
            <w:proofErr w:type="gramStart"/>
            <w:r>
              <w:rPr>
                <w:rFonts w:eastAsia="仿宋"/>
                <w:color w:val="000000"/>
                <w:szCs w:val="21"/>
              </w:rPr>
              <w:t>卫艺语科</w:t>
            </w:r>
            <w:proofErr w:type="gramEnd"/>
            <w:r>
              <w:rPr>
                <w:rFonts w:eastAsia="仿宋"/>
                <w:color w:val="000000"/>
                <w:szCs w:val="21"/>
              </w:rPr>
              <w:t>、安全科、人事科、中教科、初幼教科、民管科等</w:t>
            </w:r>
          </w:p>
        </w:tc>
      </w:tr>
      <w:tr w:rsidR="008610B0" w:rsidTr="00FB63E6">
        <w:trPr>
          <w:trHeight w:val="90"/>
        </w:trPr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center"/>
              <w:rPr>
                <w:rFonts w:eastAsia="楷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楷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创建国家卫生城市攻坚行动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lef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陈军宣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260" w:lineRule="exact"/>
              <w:jc w:val="center"/>
              <w:textAlignment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体</w:t>
            </w:r>
            <w:proofErr w:type="gramStart"/>
            <w:r>
              <w:rPr>
                <w:rFonts w:eastAsia="仿宋"/>
                <w:b/>
                <w:bCs/>
                <w:color w:val="000000"/>
                <w:szCs w:val="21"/>
              </w:rPr>
              <w:t>卫艺语科</w:t>
            </w:r>
            <w:proofErr w:type="gramEnd"/>
          </w:p>
        </w:tc>
      </w:tr>
      <w:tr w:rsidR="008610B0" w:rsidTr="00FB63E6">
        <w:trPr>
          <w:trHeight w:val="9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10B0" w:rsidRDefault="008610B0" w:rsidP="00FB63E6">
            <w:pPr>
              <w:widowControl/>
              <w:spacing w:line="300" w:lineRule="exact"/>
              <w:jc w:val="left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责任科室中排第一位的为牵头科室，负责汇总报送专项攻坚行动进展情况。</w:t>
            </w:r>
          </w:p>
        </w:tc>
      </w:tr>
    </w:tbl>
    <w:p w:rsidR="006206CA" w:rsidRPr="008610B0" w:rsidRDefault="006206CA"/>
    <w:sectPr w:rsidR="006206CA" w:rsidRPr="008610B0" w:rsidSect="00861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B0"/>
    <w:rsid w:val="006206CA"/>
    <w:rsid w:val="0086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61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">
    <w:name w:val="Char"/>
    <w:basedOn w:val="a"/>
    <w:qFormat/>
    <w:rsid w:val="008610B0"/>
    <w:pPr>
      <w:widowControl/>
      <w:spacing w:after="160" w:line="240" w:lineRule="exact"/>
      <w:jc w:val="left"/>
    </w:pPr>
    <w:rPr>
      <w:szCs w:val="20"/>
    </w:rPr>
  </w:style>
  <w:style w:type="paragraph" w:styleId="a4">
    <w:name w:val="Body Text"/>
    <w:basedOn w:val="a"/>
    <w:link w:val="Char0"/>
    <w:uiPriority w:val="99"/>
    <w:semiHidden/>
    <w:unhideWhenUsed/>
    <w:rsid w:val="008610B0"/>
    <w:pPr>
      <w:spacing w:after="120"/>
    </w:pPr>
  </w:style>
  <w:style w:type="character" w:customStyle="1" w:styleId="Char0">
    <w:name w:val="正文文本 Char"/>
    <w:basedOn w:val="a1"/>
    <w:link w:val="a4"/>
    <w:uiPriority w:val="99"/>
    <w:semiHidden/>
    <w:rsid w:val="008610B0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1"/>
    <w:uiPriority w:val="99"/>
    <w:semiHidden/>
    <w:unhideWhenUsed/>
    <w:rsid w:val="008610B0"/>
    <w:pPr>
      <w:ind w:firstLineChars="100" w:firstLine="420"/>
    </w:pPr>
  </w:style>
  <w:style w:type="character" w:customStyle="1" w:styleId="Char1">
    <w:name w:val="正文首行缩进 Char"/>
    <w:basedOn w:val="Char0"/>
    <w:link w:val="a0"/>
    <w:uiPriority w:val="99"/>
    <w:semiHidden/>
    <w:rsid w:val="008610B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61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">
    <w:name w:val="Char"/>
    <w:basedOn w:val="a"/>
    <w:qFormat/>
    <w:rsid w:val="008610B0"/>
    <w:pPr>
      <w:widowControl/>
      <w:spacing w:after="160" w:line="240" w:lineRule="exact"/>
      <w:jc w:val="left"/>
    </w:pPr>
    <w:rPr>
      <w:szCs w:val="20"/>
    </w:rPr>
  </w:style>
  <w:style w:type="paragraph" w:styleId="a4">
    <w:name w:val="Body Text"/>
    <w:basedOn w:val="a"/>
    <w:link w:val="Char0"/>
    <w:uiPriority w:val="99"/>
    <w:semiHidden/>
    <w:unhideWhenUsed/>
    <w:rsid w:val="008610B0"/>
    <w:pPr>
      <w:spacing w:after="120"/>
    </w:pPr>
  </w:style>
  <w:style w:type="character" w:customStyle="1" w:styleId="Char0">
    <w:name w:val="正文文本 Char"/>
    <w:basedOn w:val="a1"/>
    <w:link w:val="a4"/>
    <w:uiPriority w:val="99"/>
    <w:semiHidden/>
    <w:rsid w:val="008610B0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1"/>
    <w:uiPriority w:val="99"/>
    <w:semiHidden/>
    <w:unhideWhenUsed/>
    <w:rsid w:val="008610B0"/>
    <w:pPr>
      <w:ind w:firstLineChars="100" w:firstLine="420"/>
    </w:pPr>
  </w:style>
  <w:style w:type="character" w:customStyle="1" w:styleId="Char1">
    <w:name w:val="正文首行缩进 Char"/>
    <w:basedOn w:val="Char0"/>
    <w:link w:val="a0"/>
    <w:uiPriority w:val="99"/>
    <w:semiHidden/>
    <w:rsid w:val="008610B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HP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2020-07-16T16:04:00Z</dcterms:created>
  <dcterms:modified xsi:type="dcterms:W3CDTF">2020-07-16T16:05:00Z</dcterms:modified>
</cp:coreProperties>
</file>